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1A5AE115" w14:textId="77777777">
      <w:pPr>
        <w:pBdr/>
        <w:spacing/>
        <w:ind/>
        <w:jc w:val="center"/>
        <w:rPr>
          <w:b/>
        </w:rPr>
      </w:pPr>
      <w:r>
        <w:rPr>
          <w:b/>
        </w:rPr>
        <w:t xml:space="preserve">МИНИСТЕРСТВО ОБРАЗОВАНИЯ И НАУКИ РОССИЙСКОЙ ФЕДЕРАЦИИ</w:t>
      </w:r>
      <w:r>
        <w:rPr>
          <w:b/>
        </w:rPr>
      </w:r>
      <w:r>
        <w:rPr>
          <w:b/>
        </w:rPr>
      </w:r>
    </w:p>
    <w:p w14:paraId="2B79A5FE" w14:textId="77777777">
      <w:pPr>
        <w:pBdr/>
        <w:tabs>
          <w:tab w:val="left" w:leader="none" w:pos="9214"/>
        </w:tabs>
        <w:spacing/>
        <w:ind w:right="141"/>
        <w:jc w:val="center"/>
        <w:rPr>
          <w:b/>
          <w:caps/>
        </w:rPr>
      </w:pPr>
      <w:r>
        <w:rPr>
          <w:b/>
        </w:rPr>
        <w:t xml:space="preserve">Федеральное государственное автономное образовательное учреждение высшего образования</w:t>
      </w:r>
      <w:r>
        <w:rPr>
          <w:b/>
          <w:caps/>
        </w:rPr>
      </w:r>
      <w:r>
        <w:rPr>
          <w:b/>
          <w:caps/>
        </w:rPr>
      </w:r>
    </w:p>
    <w:p w14:paraId="74E1C00F" w14:textId="77777777">
      <w:pPr>
        <w:pBdr/>
        <w:spacing/>
        <w:ind/>
        <w:jc w:val="center"/>
        <w:rPr>
          <w:b/>
          <w:caps/>
        </w:rPr>
      </w:pPr>
      <w:r>
        <w:rPr>
          <w:b/>
          <w:caps/>
        </w:rPr>
        <w:t xml:space="preserve">Национальный исследовательский ядерный университет </w:t>
      </w:r>
      <w:r>
        <w:rPr>
          <w:b/>
          <w:caps/>
        </w:rPr>
      </w:r>
      <w:r>
        <w:rPr>
          <w:b/>
          <w:caps/>
        </w:rPr>
      </w:r>
    </w:p>
    <w:p w14:paraId="139207E6" w14:textId="77777777">
      <w:pPr>
        <w:pBdr/>
        <w:spacing/>
        <w:ind/>
        <w:jc w:val="center"/>
        <w:rPr>
          <w:b/>
          <w:caps/>
        </w:rPr>
      </w:pPr>
      <w:r>
        <w:rPr>
          <w:b/>
          <w:caps/>
        </w:rPr>
        <w:t xml:space="preserve">«МИФИ»</w:t>
      </w:r>
      <w:r>
        <w:rPr>
          <w:b/>
          <w:caps/>
        </w:rPr>
      </w:r>
      <w:r>
        <w:rPr>
          <w:b/>
          <w:caps/>
        </w:rPr>
      </w:r>
    </w:p>
    <w:p w14:paraId="6445AD30" w14:textId="77777777">
      <w:pPr>
        <w:pBdr>
          <w:top w:val="none" w:color="000000" w:sz="0" w:space="0"/>
          <w:left w:val="none" w:color="000000" w:sz="0" w:space="0"/>
          <w:bottom w:val="single" w:color="000000" w:sz="12" w:space="1"/>
          <w:right w:val="none" w:color="000000" w:sz="0" w:space="0"/>
        </w:pBdr>
        <w:spacing/>
        <w:ind/>
        <w:rPr>
          <w:b/>
          <w:caps/>
        </w:rPr>
      </w:pPr>
      <w:r>
        <w:rPr>
          <w:b/>
          <w:caps/>
        </w:rPr>
      </w:r>
      <w:r>
        <w:rPr>
          <w:b/>
          <w:caps/>
        </w:rPr>
      </w:r>
      <w:r>
        <w:rPr>
          <w:b/>
          <w:caps/>
        </w:rPr>
      </w:r>
    </w:p>
    <w:p w14:paraId="6011F1D6" w14:textId="77777777">
      <w:pPr>
        <w:pBdr/>
        <w:spacing/>
        <w:ind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 w14:paraId="2B77920F" w14:textId="77777777">
      <w:pPr>
        <w:pBdr/>
        <w:spacing/>
        <w:ind/>
        <w:jc w:val="center"/>
        <w:rPr>
          <w:b/>
          <w:caps/>
          <w:sz w:val="20"/>
          <w:szCs w:val="20"/>
        </w:rPr>
      </w:pPr>
      <w:r>
        <w:rPr>
          <w:b/>
          <w:caps/>
          <w:sz w:val="20"/>
          <w:szCs w:val="20"/>
        </w:rPr>
      </w:r>
      <w:r>
        <w:rPr>
          <w:b/>
          <w:caps/>
          <w:sz w:val="20"/>
          <w:szCs w:val="20"/>
        </w:rPr>
      </w:r>
      <w:r>
        <w:rPr>
          <w:b/>
          <w:caps/>
          <w:sz w:val="20"/>
          <w:szCs w:val="20"/>
        </w:rPr>
      </w:r>
    </w:p>
    <w:p w14:paraId="252B11D5" w14:textId="77777777">
      <w:pPr>
        <w:pBdr/>
        <w:spacing/>
        <w:ind/>
        <w:jc w:val="center"/>
        <w:rPr>
          <w:sz w:val="20"/>
        </w:rPr>
      </w:pPr>
      <w:r>
        <w:rPr>
          <w:sz w:val="26"/>
        </w:rPr>
        <w:t xml:space="preserve">ИНСТИТУТ ФИНАНСОВЫХ ТЕХНОЛОГИЙ И ЭКОНОМИЧЕСКОЙ БЕЗОПАСНОСТИ</w:t>
      </w:r>
      <w:r>
        <w:rPr>
          <w:sz w:val="20"/>
        </w:rPr>
      </w:r>
      <w:r>
        <w:rPr>
          <w:sz w:val="20"/>
        </w:rPr>
      </w:r>
    </w:p>
    <w:p w14:paraId="0057DDB1" w14:textId="77777777">
      <w:pPr>
        <w:pBdr/>
        <w:spacing/>
        <w:ind/>
        <w:jc w:val="center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 w14:paraId="45E08373" w14:textId="77777777">
      <w:pPr>
        <w:pStyle w:val="794"/>
        <w:pBdr/>
        <w:spacing/>
        <w:ind w:left="0"/>
        <w:rPr/>
      </w:pPr>
      <w:r>
        <w:t xml:space="preserve">КАФЕДРА ФИНАНСОВОГО МОНИТОРИНГА</w:t>
      </w:r>
      <w:r/>
    </w:p>
    <w:p w14:paraId="511FBCCD" w14:textId="77777777">
      <w:pPr>
        <w:pStyle w:val="1008"/>
        <w:pBdr/>
        <w:spacing/>
        <w:ind/>
        <w:rPr/>
      </w:pPr>
      <w:r/>
      <w:r/>
    </w:p>
    <w:p w14:paraId="499AED86" w14:textId="77777777">
      <w:pPr>
        <w:pStyle w:val="1008"/>
        <w:pBdr/>
        <w:spacing/>
        <w:ind/>
        <w:rPr/>
      </w:pPr>
      <w:r/>
      <w:r/>
    </w:p>
    <w:p w14:paraId="5796FA7B" w14:textId="77777777">
      <w:pPr>
        <w:pStyle w:val="1008"/>
        <w:pBdr/>
        <w:spacing/>
        <w:ind/>
        <w:rPr/>
      </w:pPr>
      <w:r/>
      <w:r/>
    </w:p>
    <w:p w14:paraId="5614217D" w14:textId="77777777">
      <w:pPr>
        <w:pStyle w:val="1008"/>
        <w:pBdr/>
        <w:spacing/>
        <w:ind/>
        <w:rPr/>
      </w:pPr>
      <w:r/>
      <w:r/>
    </w:p>
    <w:p w14:paraId="5D55AC53" w14:textId="77777777">
      <w:pPr>
        <w:pStyle w:val="1008"/>
        <w:pBdr/>
        <w:spacing w:line="360" w:lineRule="auto"/>
        <w:ind/>
        <w:rPr/>
      </w:pPr>
      <w:r>
        <w:t xml:space="preserve">ОТЧЕТ </w:t>
      </w:r>
      <w:r/>
    </w:p>
    <w:p w14:paraId="3AC0C5EB" w14:textId="77777777">
      <w:pPr>
        <w:pStyle w:val="1008"/>
        <w:pBdr/>
        <w:spacing w:line="360" w:lineRule="auto"/>
        <w:ind/>
        <w:rPr>
          <w:sz w:val="30"/>
          <w:szCs w:val="30"/>
        </w:rPr>
      </w:pPr>
      <w:r>
        <w:t xml:space="preserve">ПО ЛАБОРАТОРНОЙ РАБОТЕ №2</w:t>
      </w:r>
      <w:r>
        <w:rPr>
          <w:sz w:val="30"/>
          <w:szCs w:val="30"/>
        </w:rPr>
      </w:r>
      <w:r>
        <w:rPr>
          <w:sz w:val="30"/>
          <w:szCs w:val="30"/>
        </w:rPr>
      </w:r>
    </w:p>
    <w:p w14:paraId="10759314" w14:textId="77777777">
      <w:pPr>
        <w:pStyle w:val="1008"/>
        <w:pBdr/>
        <w:spacing w:line="360" w:lineRule="auto"/>
        <w:ind/>
        <w:rPr/>
      </w:pPr>
      <w:r>
        <w:rPr>
          <w:sz w:val="30"/>
          <w:szCs w:val="30"/>
        </w:rPr>
        <w:t xml:space="preserve">Изучение сервисов аналитики </w:t>
      </w:r>
      <w:r>
        <w:rPr>
          <w:sz w:val="30"/>
          <w:szCs w:val="30"/>
        </w:rPr>
        <w:t xml:space="preserve">Google.Trends</w:t>
      </w:r>
      <w:r>
        <w:rPr>
          <w:sz w:val="30"/>
          <w:szCs w:val="30"/>
        </w:rPr>
        <w:t xml:space="preserve">, </w:t>
      </w:r>
      <w:r>
        <w:rPr>
          <w:sz w:val="30"/>
          <w:szCs w:val="30"/>
        </w:rPr>
        <w:t xml:space="preserve">Yandex.Wordstat</w:t>
      </w:r>
      <w:r>
        <w:rPr>
          <w:sz w:val="30"/>
          <w:szCs w:val="30"/>
        </w:rPr>
        <w:t xml:space="preserve"> </w:t>
      </w:r>
      <w:r/>
    </w:p>
    <w:p w14:paraId="09981D6B" w14:textId="77777777">
      <w:pPr>
        <w:pStyle w:val="1008"/>
        <w:pBdr/>
        <w:spacing w:line="360" w:lineRule="auto"/>
        <w:ind/>
        <w:rPr/>
      </w:pPr>
      <w:r>
        <w:t xml:space="preserve">ПО КУРСУ «РИАС»</w:t>
      </w:r>
      <w:r>
        <w:rPr>
          <w:lang w:val="en-US"/>
        </w:rPr>
        <w:t xml:space="preserve"> </w:t>
      </w:r>
      <w:r>
        <w:rPr>
          <w:lang w:val="ru-RU"/>
        </w:rPr>
        <w:t xml:space="preserve">и хайп</w:t>
        <w:tab/>
      </w:r>
      <w:r/>
    </w:p>
    <w:p w14:paraId="2BAD395C" w14:textId="77777777">
      <w:pPr>
        <w:pStyle w:val="1008"/>
        <w:pBdr/>
        <w:spacing/>
        <w:ind/>
        <w:rPr/>
      </w:pPr>
      <w:r/>
      <w:r/>
    </w:p>
    <w:p w14:paraId="2F7E4DB3" w14:textId="77777777">
      <w:pPr>
        <w:pStyle w:val="1008"/>
        <w:pBdr/>
        <w:spacing/>
        <w:ind/>
        <w:rPr/>
      </w:pPr>
      <w:r/>
      <w:r/>
    </w:p>
    <w:p w14:paraId="1B778640" w14:textId="77777777">
      <w:pPr>
        <w:pStyle w:val="1008"/>
        <w:pBdr/>
        <w:spacing/>
        <w:ind/>
        <w:rPr/>
      </w:pPr>
      <w:r/>
      <w:r/>
    </w:p>
    <w:p w14:paraId="5365FDE5" w14:textId="77777777">
      <w:pPr>
        <w:pStyle w:val="1008"/>
        <w:pBdr/>
        <w:spacing/>
        <w:ind/>
        <w:rPr/>
      </w:pPr>
      <w:r/>
      <w:r/>
    </w:p>
    <w:p w14:paraId="0ACA2052" w14:textId="77777777">
      <w:pPr>
        <w:pStyle w:val="1008"/>
        <w:pBdr/>
        <w:spacing/>
        <w:ind/>
        <w:rPr/>
      </w:pPr>
      <w:r/>
      <w:r/>
    </w:p>
    <w:p w14:paraId="0746B35F" w14:textId="77777777">
      <w:pPr>
        <w:pStyle w:val="1008"/>
        <w:pBdr/>
        <w:spacing/>
        <w:ind/>
        <w:rPr/>
      </w:pPr>
      <w:r/>
      <w:r/>
    </w:p>
    <w:p w14:paraId="3E5C0539" w14:textId="77777777">
      <w:pPr>
        <w:pStyle w:val="1008"/>
        <w:pBdr/>
        <w:spacing/>
        <w:ind/>
        <w:jc w:val="left"/>
        <w:rPr/>
      </w:pPr>
      <w:r>
        <w:t xml:space="preserve">Выполнил     ________________ Антипенко Д.А. (С22-712).</w:t>
      </w:r>
      <w:r/>
    </w:p>
    <w:p w14:paraId="6B414102" w14:textId="77777777">
      <w:pPr>
        <w:pStyle w:val="1008"/>
        <w:pBdr/>
        <w:spacing/>
        <w:ind/>
        <w:jc w:val="left"/>
        <w:rPr/>
      </w:pPr>
      <w:r/>
      <w:r/>
    </w:p>
    <w:p w14:paraId="4167D9BF" w14:textId="77777777">
      <w:pPr>
        <w:pStyle w:val="1008"/>
        <w:pBdr/>
        <w:spacing/>
        <w:ind/>
        <w:jc w:val="left"/>
        <w:rPr/>
      </w:pPr>
      <w:r/>
      <w:r/>
    </w:p>
    <w:p w14:paraId="48193D24" w14:textId="77777777">
      <w:pPr>
        <w:pStyle w:val="1008"/>
        <w:pBdr/>
        <w:spacing/>
        <w:ind/>
        <w:jc w:val="left"/>
        <w:rPr/>
      </w:pPr>
      <w:r>
        <w:t xml:space="preserve">Преподаватель ______________ Прохоров И.В.</w:t>
      </w:r>
      <w:r/>
    </w:p>
    <w:p w14:paraId="0B4B763B" w14:textId="77777777">
      <w:pPr>
        <w:pStyle w:val="1008"/>
        <w:pBdr/>
        <w:spacing/>
        <w:ind/>
        <w:jc w:val="left"/>
        <w:rPr/>
      </w:pPr>
      <w:r/>
      <w:r/>
    </w:p>
    <w:p w14:paraId="69037B57" w14:textId="77777777">
      <w:pPr>
        <w:pStyle w:val="1008"/>
        <w:pBdr/>
        <w:spacing/>
        <w:ind/>
        <w:jc w:val="left"/>
        <w:rPr/>
      </w:pPr>
      <w:r/>
      <w:r/>
    </w:p>
    <w:p w14:paraId="459FA481" w14:textId="77777777">
      <w:pPr>
        <w:pStyle w:val="1008"/>
        <w:pBdr/>
        <w:spacing/>
        <w:ind/>
        <w:jc w:val="left"/>
        <w:rPr/>
      </w:pPr>
      <w:r>
        <w:t xml:space="preserve">Оценка ___________________ Дата ___________</w:t>
      </w:r>
      <w:r/>
    </w:p>
    <w:p w14:paraId="1876B1EC" w14:textId="77777777">
      <w:pPr>
        <w:pStyle w:val="1008"/>
        <w:pBdr/>
        <w:spacing/>
        <w:ind/>
        <w:jc w:val="left"/>
        <w:rPr/>
      </w:pPr>
      <w:r/>
      <w:r/>
    </w:p>
    <w:p w14:paraId="1C946209" w14:textId="77777777">
      <w:pPr>
        <w:pStyle w:val="1008"/>
        <w:pBdr/>
        <w:spacing/>
        <w:ind/>
        <w:jc w:val="left"/>
        <w:rPr/>
      </w:pPr>
      <w:r/>
      <w:r/>
    </w:p>
    <w:p w14:paraId="0381A8B3" w14:textId="77777777">
      <w:pPr>
        <w:pStyle w:val="1008"/>
        <w:pBdr/>
        <w:spacing/>
        <w:ind/>
        <w:jc w:val="left"/>
        <w:rPr/>
      </w:pPr>
      <w:r/>
      <w:r/>
    </w:p>
    <w:p w14:paraId="20317BB3" w14:textId="77777777">
      <w:pPr>
        <w:pStyle w:val="1008"/>
        <w:pBdr/>
        <w:spacing/>
        <w:ind/>
        <w:jc w:val="left"/>
        <w:rPr/>
      </w:pPr>
      <w:r/>
      <w:r/>
    </w:p>
    <w:p w14:paraId="25633CFF" w14:textId="77777777">
      <w:pPr>
        <w:pStyle w:val="1008"/>
        <w:pBdr/>
        <w:spacing/>
        <w:ind/>
        <w:jc w:val="left"/>
        <w:rPr/>
      </w:pPr>
      <w:r/>
      <w:r/>
    </w:p>
    <w:p w14:paraId="6B27DA9A" w14:textId="77777777">
      <w:pPr>
        <w:pStyle w:val="1008"/>
        <w:pBdr/>
        <w:spacing/>
        <w:ind/>
        <w:jc w:val="left"/>
        <w:rPr/>
      </w:pPr>
      <w:r/>
      <w:r/>
    </w:p>
    <w:p w14:paraId="72FA2939" w14:textId="77777777">
      <w:pPr>
        <w:pStyle w:val="1008"/>
        <w:pBdr/>
        <w:spacing/>
        <w:ind/>
        <w:jc w:val="left"/>
        <w:rPr/>
      </w:pPr>
      <w:r/>
      <w:r/>
    </w:p>
    <w:p w14:paraId="020C637A" w14:textId="77777777">
      <w:pPr>
        <w:pStyle w:val="1008"/>
        <w:pBdr/>
        <w:spacing/>
        <w:ind/>
        <w:jc w:val="left"/>
        <w:rPr/>
      </w:pPr>
      <w:r/>
      <w:r/>
    </w:p>
    <w:p w14:paraId="3050E4DC" w14:textId="77777777">
      <w:pPr>
        <w:pStyle w:val="1008"/>
        <w:pBdr/>
        <w:spacing/>
        <w:ind/>
        <w:jc w:val="left"/>
        <w:rPr/>
      </w:pPr>
      <w:r/>
      <w:r/>
    </w:p>
    <w:p w14:paraId="2A68A5D7" w14:textId="77777777">
      <w:pPr>
        <w:pStyle w:val="1008"/>
        <w:pBdr/>
        <w:spacing/>
        <w:ind/>
        <w:rPr>
          <w:b/>
          <w:sz w:val="32"/>
          <w:szCs w:val="32"/>
        </w:rPr>
      </w:pPr>
      <w:r>
        <w:t xml:space="preserve">Москва 2026</w:t>
      </w: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 w14:paraId="0BAEF264" w14:textId="77777777">
      <w:pPr>
        <w:pStyle w:val="1002"/>
        <w:pBdr/>
        <w:spacing/>
        <w:ind/>
        <w:rPr/>
      </w:pPr>
      <w:r/>
      <w:r/>
    </w:p>
    <w:p w14:paraId="51958C2B" w14:textId="77777777">
      <w:pPr>
        <w:pStyle w:val="1002"/>
        <w:numPr>
          <w:ilvl w:val="0"/>
          <w:numId w:val="8"/>
        </w:num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Введение</w:t>
      </w:r>
      <w:r>
        <w:rPr>
          <w:sz w:val="28"/>
          <w:szCs w:val="28"/>
        </w:rPr>
      </w:r>
      <w:r>
        <w:rPr>
          <w:sz w:val="28"/>
          <w:szCs w:val="28"/>
        </w:rPr>
      </w:r>
    </w:p>
    <w:p w14:paraId="712F1D0B" w14:textId="77777777">
      <w:pPr>
        <w:pStyle w:val="1002"/>
        <w:pBdr/>
        <w:spacing/>
        <w:ind w:firstLine="425"/>
        <w:rPr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Цель работы: </w:t>
      </w:r>
      <w:r>
        <w:rPr>
          <w:b w:val="0"/>
          <w:bCs w:val="0"/>
          <w:sz w:val="28"/>
          <w:szCs w:val="28"/>
        </w:rPr>
        <w:t xml:space="preserve">научиться работать с сервисами аналитики поисковых запросов </w:t>
      </w:r>
      <w:r>
        <w:rPr>
          <w:b w:val="0"/>
          <w:bCs w:val="0"/>
          <w:sz w:val="28"/>
          <w:szCs w:val="28"/>
          <w:lang w:val="en-US"/>
        </w:rPr>
        <w:t xml:space="preserve">Google</w:t>
      </w:r>
      <w:r>
        <w:rPr>
          <w:b w:val="0"/>
          <w:bCs w:val="0"/>
          <w:sz w:val="28"/>
          <w:szCs w:val="28"/>
        </w:rPr>
        <w:t xml:space="preserve">.</w:t>
      </w:r>
      <w:r>
        <w:rPr>
          <w:b w:val="0"/>
          <w:bCs w:val="0"/>
          <w:sz w:val="28"/>
          <w:szCs w:val="28"/>
          <w:lang w:val="en-US"/>
        </w:rPr>
        <w:t xml:space="preserve">Trends</w:t>
      </w:r>
      <w:r>
        <w:rPr>
          <w:b w:val="0"/>
          <w:bCs w:val="0"/>
          <w:sz w:val="28"/>
          <w:szCs w:val="28"/>
        </w:rPr>
        <w:t xml:space="preserve">, </w:t>
      </w:r>
      <w:r>
        <w:rPr>
          <w:b w:val="0"/>
          <w:bCs w:val="0"/>
          <w:sz w:val="28"/>
          <w:szCs w:val="28"/>
        </w:rPr>
        <w:t xml:space="preserve">Яндекс.Вордстат</w:t>
      </w:r>
      <w:r>
        <w:rPr>
          <w:b w:val="0"/>
          <w:bCs w:val="0"/>
          <w:sz w:val="28"/>
          <w:szCs w:val="28"/>
        </w:rPr>
        <w:t xml:space="preserve">. Научиться работать с поисковыми системами, составлять корректные запросы, оценивать поисковую выдачу.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 w14:paraId="377A1D84" w14:textId="77777777">
      <w:pPr>
        <w:pStyle w:val="1002"/>
        <w:numPr>
          <w:ilvl w:val="0"/>
          <w:numId w:val="6"/>
        </w:numPr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lang w:bidi="ru-RU"/>
        </w:rPr>
        <w:t xml:space="preserve">Дерево поисковых запросов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>
        <w:trPr/>
        <w:tc>
          <w:tcPr>
            <w:tcBorders/>
            <w:tcW w:w="4927" w:type="dxa"/>
          </w:tcPr>
          <w:p w14:paraId="62CB27CB" w14:textId="77777777">
            <w:pPr>
              <w:pStyle w:val="1002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Глубина дерева запросов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4927" w:type="dxa"/>
          </w:tcPr>
          <w:p w14:paraId="26C28498" w14:textId="77777777">
            <w:pPr>
              <w:pStyle w:val="1002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bidi="ru-RU"/>
              </w:rPr>
              <w:t xml:space="preserve">Поисковый запрос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Borders/>
            <w:tcW w:w="4927" w:type="dxa"/>
          </w:tcPr>
          <w:p w14:paraId="42F82174" w14:textId="77777777">
            <w:pPr>
              <w:pStyle w:val="1002"/>
              <w:numPr>
                <w:ilvl w:val="0"/>
                <w:numId w:val="7"/>
              </w:numPr>
              <w:pBdr/>
              <w:spacing/>
              <w:ind/>
              <w:rPr>
                <w:b w:val="0"/>
                <w:bCs w:val="0"/>
                <w:sz w:val="28"/>
                <w:szCs w:val="28"/>
                <w:lang w:bidi="ru-RU"/>
              </w:rPr>
            </w:pPr>
            <w:r>
              <w:rPr>
                <w:b w:val="0"/>
                <w:bCs w:val="0"/>
                <w:sz w:val="28"/>
                <w:szCs w:val="28"/>
                <w:lang w:bidi="ru-RU"/>
              </w:rPr>
              <w:t xml:space="preserve">Предметная область (цель)</w:t>
            </w:r>
            <w:r>
              <w:rPr>
                <w:b w:val="0"/>
                <w:bCs w:val="0"/>
                <w:sz w:val="28"/>
                <w:szCs w:val="28"/>
                <w:lang w:bidi="ru-RU"/>
              </w:rPr>
            </w:r>
            <w:r>
              <w:rPr>
                <w:b w:val="0"/>
                <w:bCs w:val="0"/>
                <w:sz w:val="28"/>
                <w:szCs w:val="28"/>
                <w:lang w:bidi="ru-RU"/>
              </w:rPr>
            </w:r>
          </w:p>
        </w:tc>
        <w:tc>
          <w:tcPr>
            <w:tcBorders/>
            <w:tcW w:w="4927" w:type="dxa"/>
          </w:tcPr>
          <w:p w14:paraId="442844AB" w14:textId="77777777">
            <w:pPr>
              <w:pStyle w:val="1002"/>
              <w:pBdr/>
              <w:spacing/>
              <w:ind/>
              <w:rPr>
                <w:b w:val="0"/>
                <w:bCs w:val="0"/>
                <w:sz w:val="28"/>
                <w:szCs w:val="28"/>
                <w:lang w:bidi="ru-RU"/>
              </w:rPr>
            </w:pPr>
            <w:r>
              <w:rPr>
                <w:b w:val="0"/>
                <w:bCs w:val="0"/>
                <w:sz w:val="28"/>
                <w:szCs w:val="28"/>
                <w:lang w:bidi="ru-RU"/>
              </w:rPr>
              <w:t xml:space="preserve">DevOps</w:t>
            </w:r>
            <w:r>
              <w:rPr>
                <w:b w:val="0"/>
                <w:bCs w:val="0"/>
                <w:sz w:val="28"/>
                <w:szCs w:val="28"/>
                <w:lang w:bidi="ru-RU"/>
              </w:rPr>
            </w:r>
            <w:r>
              <w:rPr>
                <w:b w:val="0"/>
                <w:bCs w:val="0"/>
                <w:sz w:val="28"/>
                <w:szCs w:val="28"/>
                <w:lang w:bidi="ru-RU"/>
              </w:rPr>
            </w:r>
          </w:p>
        </w:tc>
      </w:tr>
      <w:tr>
        <w:trPr/>
        <w:tc>
          <w:tcPr>
            <w:tcBorders/>
            <w:tcW w:w="4927" w:type="dxa"/>
          </w:tcPr>
          <w:p w14:paraId="28A81FE5" w14:textId="77777777">
            <w:pPr>
              <w:pStyle w:val="1002"/>
              <w:pBdr/>
              <w:spacing/>
              <w:ind/>
              <w:jc w:val="center"/>
              <w:rPr>
                <w:b w:val="0"/>
                <w:bCs w:val="0"/>
                <w:sz w:val="28"/>
                <w:szCs w:val="28"/>
                <w:lang w:bidi="ru-RU"/>
              </w:rPr>
            </w:pPr>
            <w:r>
              <w:rPr>
                <w:b w:val="0"/>
                <w:bCs w:val="0"/>
                <w:sz w:val="28"/>
                <w:szCs w:val="28"/>
                <w:lang w:bidi="ru-RU"/>
              </w:rPr>
              <w:t xml:space="preserve">2. Уровень задач</w:t>
            </w:r>
            <w:r>
              <w:rPr>
                <w:b w:val="0"/>
                <w:bCs w:val="0"/>
                <w:sz w:val="28"/>
                <w:szCs w:val="28"/>
                <w:lang w:bidi="ru-RU"/>
              </w:rPr>
            </w:r>
            <w:r>
              <w:rPr>
                <w:b w:val="0"/>
                <w:bCs w:val="0"/>
                <w:sz w:val="28"/>
                <w:szCs w:val="28"/>
                <w:lang w:bidi="ru-RU"/>
              </w:rPr>
            </w:r>
          </w:p>
        </w:tc>
        <w:tc>
          <w:tcPr>
            <w:tcBorders/>
            <w:tcW w:w="4927" w:type="dxa"/>
          </w:tcPr>
          <w:p w14:paraId="54DC5022" w14:textId="77777777">
            <w:pPr>
              <w:pStyle w:val="1002"/>
              <w:pBdr/>
              <w:spacing/>
              <w:ind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  <w:lang w:val="en-US"/>
              </w:rPr>
              <w:t xml:space="preserve">DevOps</w:t>
            </w:r>
            <w:r>
              <w:rPr>
                <w:b w:val="0"/>
                <w:bCs w:val="0"/>
                <w:sz w:val="28"/>
                <w:szCs w:val="28"/>
              </w:rPr>
              <w:t xml:space="preserve"> что это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  <w:p w14:paraId="22FB0E2E" w14:textId="77777777">
            <w:pPr>
              <w:pStyle w:val="1002"/>
              <w:pBdr/>
              <w:spacing/>
              <w:ind/>
              <w:rPr>
                <w:b w:val="0"/>
                <w:bCs w:val="0"/>
                <w:sz w:val="28"/>
                <w:szCs w:val="28"/>
                <w:lang w:bidi="ru-RU"/>
              </w:rPr>
            </w:pPr>
            <w:r>
              <w:rPr>
                <w:b w:val="0"/>
                <w:bCs w:val="0"/>
                <w:sz w:val="28"/>
                <w:szCs w:val="28"/>
                <w:lang w:bidi="ru-RU"/>
              </w:rPr>
              <w:t xml:space="preserve">DevOps</w:t>
            </w:r>
            <w:r>
              <w:rPr>
                <w:b w:val="0"/>
                <w:bCs w:val="0"/>
                <w:sz w:val="28"/>
                <w:szCs w:val="28"/>
                <w:lang w:bidi="ru-RU"/>
              </w:rPr>
              <w:t xml:space="preserve"> </w:t>
            </w:r>
            <w:r>
              <w:rPr>
                <w:b w:val="0"/>
                <w:bCs w:val="0"/>
                <w:sz w:val="28"/>
                <w:szCs w:val="28"/>
                <w:lang w:bidi="ru-RU"/>
              </w:rPr>
              <w:t xml:space="preserve">engineer</w:t>
            </w:r>
            <w:r>
              <w:rPr>
                <w:b w:val="0"/>
                <w:bCs w:val="0"/>
                <w:sz w:val="28"/>
                <w:szCs w:val="28"/>
                <w:lang w:bidi="ru-RU"/>
              </w:rPr>
            </w:r>
            <w:r>
              <w:rPr>
                <w:b w:val="0"/>
                <w:bCs w:val="0"/>
                <w:sz w:val="28"/>
                <w:szCs w:val="28"/>
                <w:lang w:bidi="ru-RU"/>
              </w:rPr>
            </w:r>
          </w:p>
          <w:p w14:paraId="145BCEC9" w14:textId="77777777">
            <w:pPr>
              <w:pStyle w:val="1002"/>
              <w:pBdr/>
              <w:spacing/>
              <w:ind/>
              <w:rPr>
                <w:b w:val="0"/>
                <w:bCs w:val="0"/>
                <w:sz w:val="28"/>
                <w:szCs w:val="28"/>
                <w:lang w:bidi="ru-RU"/>
              </w:rPr>
            </w:pPr>
            <w:r>
              <w:rPr>
                <w:b w:val="0"/>
                <w:bCs w:val="0"/>
                <w:sz w:val="28"/>
                <w:szCs w:val="28"/>
                <w:lang w:bidi="ru-RU"/>
              </w:rPr>
              <w:t xml:space="preserve">DevOps</w:t>
            </w:r>
            <w:r>
              <w:rPr>
                <w:b w:val="0"/>
                <w:bCs w:val="0"/>
                <w:sz w:val="28"/>
                <w:szCs w:val="28"/>
                <w:lang w:bidi="ru-RU"/>
              </w:rPr>
              <w:t xml:space="preserve"> инструменты</w:t>
            </w:r>
            <w:r>
              <w:rPr>
                <w:b w:val="0"/>
                <w:bCs w:val="0"/>
                <w:sz w:val="28"/>
                <w:szCs w:val="28"/>
                <w:lang w:bidi="ru-RU"/>
              </w:rPr>
            </w:r>
            <w:r>
              <w:rPr>
                <w:b w:val="0"/>
                <w:bCs w:val="0"/>
                <w:sz w:val="28"/>
                <w:szCs w:val="28"/>
                <w:lang w:bidi="ru-RU"/>
              </w:rPr>
            </w:r>
          </w:p>
        </w:tc>
      </w:tr>
      <w:tr>
        <w:trPr/>
        <w:tc>
          <w:tcPr>
            <w:tcBorders/>
            <w:tcW w:w="4927" w:type="dxa"/>
          </w:tcPr>
          <w:p w14:paraId="48DFAF00" w14:textId="77777777">
            <w:pPr>
              <w:pStyle w:val="1002"/>
              <w:pBdr/>
              <w:spacing/>
              <w:ind/>
              <w:jc w:val="center"/>
              <w:rPr>
                <w:b w:val="0"/>
                <w:bCs w:val="0"/>
                <w:sz w:val="28"/>
                <w:szCs w:val="28"/>
                <w:lang w:bidi="ru-RU"/>
              </w:rPr>
            </w:pPr>
            <w:r>
              <w:rPr>
                <w:b w:val="0"/>
                <w:bCs w:val="0"/>
                <w:sz w:val="28"/>
                <w:szCs w:val="28"/>
                <w:lang w:bidi="ru-RU"/>
              </w:rPr>
              <w:t xml:space="preserve">3. Технологический уровень (инструменты)</w:t>
            </w:r>
            <w:r>
              <w:rPr>
                <w:b w:val="0"/>
                <w:bCs w:val="0"/>
                <w:sz w:val="28"/>
                <w:szCs w:val="28"/>
                <w:lang w:bidi="ru-RU"/>
              </w:rPr>
            </w:r>
            <w:r>
              <w:rPr>
                <w:b w:val="0"/>
                <w:bCs w:val="0"/>
                <w:sz w:val="28"/>
                <w:szCs w:val="28"/>
                <w:lang w:bidi="ru-RU"/>
              </w:rPr>
            </w:r>
          </w:p>
        </w:tc>
        <w:tc>
          <w:tcPr>
            <w:tcBorders/>
            <w:tcW w:w="4927" w:type="dxa"/>
          </w:tcPr>
          <w:p w14:paraId="48496ABE" w14:textId="77777777">
            <w:pPr>
              <w:pStyle w:val="1002"/>
              <w:pBdr/>
              <w:spacing/>
              <w:ind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  <w:lang w:val="en-US"/>
              </w:rPr>
              <w:t xml:space="preserve">Docker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</w:p>
          <w:p w14:paraId="4390C966" w14:textId="77777777">
            <w:pPr>
              <w:pStyle w:val="1002"/>
              <w:pBdr/>
              <w:spacing/>
              <w:ind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  <w:lang w:val="en-US"/>
              </w:rPr>
              <w:t xml:space="preserve">Kubernetes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</w:p>
          <w:p w14:paraId="248B27BF" w14:textId="77777777">
            <w:pPr>
              <w:pStyle w:val="1002"/>
              <w:pBdr/>
              <w:spacing/>
              <w:ind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  <w:lang w:val="en-US"/>
              </w:rPr>
              <w:t xml:space="preserve">Jenkins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</w:p>
          <w:p w14:paraId="09808E20" w14:textId="77777777">
            <w:pPr>
              <w:pStyle w:val="1002"/>
              <w:pBdr/>
              <w:spacing/>
              <w:ind/>
              <w:rPr>
                <w:b w:val="0"/>
                <w:bCs w:val="0"/>
                <w:sz w:val="28"/>
                <w:szCs w:val="28"/>
                <w:lang w:bidi="ru-RU"/>
              </w:rPr>
            </w:pPr>
            <w:r>
              <w:rPr>
                <w:b w:val="0"/>
                <w:bCs w:val="0"/>
                <w:sz w:val="28"/>
                <w:szCs w:val="28"/>
                <w:lang w:val="en-US"/>
              </w:rPr>
              <w:t xml:space="preserve">Gitlab CI</w:t>
            </w:r>
            <w:r>
              <w:rPr>
                <w:b w:val="0"/>
                <w:bCs w:val="0"/>
                <w:sz w:val="28"/>
                <w:szCs w:val="28"/>
                <w:lang w:bidi="ru-RU"/>
              </w:rPr>
            </w:r>
            <w:r>
              <w:rPr>
                <w:b w:val="0"/>
                <w:bCs w:val="0"/>
                <w:sz w:val="28"/>
                <w:szCs w:val="28"/>
                <w:lang w:bidi="ru-RU"/>
              </w:rPr>
            </w:r>
          </w:p>
        </w:tc>
      </w:tr>
      <w:tr>
        <w:trPr>
          <w:trHeight w:val="427"/>
        </w:trPr>
        <w:tc>
          <w:tcPr>
            <w:tcBorders/>
            <w:tcW w:w="4927" w:type="dxa"/>
          </w:tcPr>
          <w:p w14:paraId="5B364AAA" w14:textId="77777777">
            <w:pPr>
              <w:pStyle w:val="1002"/>
              <w:pBdr/>
              <w:spacing/>
              <w:ind/>
              <w:jc w:val="center"/>
              <w:rPr>
                <w:b w:val="0"/>
                <w:bCs w:val="0"/>
                <w:sz w:val="28"/>
                <w:szCs w:val="28"/>
                <w:lang w:bidi="ru-RU"/>
              </w:rPr>
            </w:pPr>
            <w:r>
              <w:rPr>
                <w:b w:val="0"/>
                <w:bCs w:val="0"/>
                <w:sz w:val="28"/>
                <w:szCs w:val="28"/>
                <w:lang w:val="en-US"/>
              </w:rPr>
              <w:t xml:space="preserve">4. </w:t>
            </w:r>
            <w:r>
              <w:rPr>
                <w:b w:val="0"/>
                <w:bCs w:val="0"/>
                <w:sz w:val="28"/>
                <w:szCs w:val="28"/>
              </w:rPr>
              <w:t xml:space="preserve">Уровень объектов</w:t>
            </w:r>
            <w:r>
              <w:rPr>
                <w:b w:val="0"/>
                <w:bCs w:val="0"/>
                <w:sz w:val="28"/>
                <w:szCs w:val="28"/>
                <w:lang w:bidi="ru-RU"/>
              </w:rPr>
            </w:r>
            <w:r>
              <w:rPr>
                <w:b w:val="0"/>
                <w:bCs w:val="0"/>
                <w:sz w:val="28"/>
                <w:szCs w:val="28"/>
                <w:lang w:bidi="ru-RU"/>
              </w:rPr>
            </w:r>
          </w:p>
        </w:tc>
        <w:tc>
          <w:tcPr>
            <w:tcBorders/>
            <w:tcW w:w="4927" w:type="dxa"/>
          </w:tcPr>
          <w:p w14:paraId="4CDB54EB" w14:textId="77777777">
            <w:pPr>
              <w:pStyle w:val="1002"/>
              <w:pBdr/>
              <w:spacing/>
              <w:ind/>
              <w:rPr>
                <w:b w:val="0"/>
                <w:bCs w:val="0"/>
                <w:sz w:val="28"/>
                <w:szCs w:val="28"/>
                <w:lang w:bidi="ru-RU"/>
              </w:rPr>
            </w:pPr>
            <w:r>
              <w:rPr>
                <w:b w:val="0"/>
                <w:bCs w:val="0"/>
                <w:sz w:val="28"/>
                <w:szCs w:val="28"/>
                <w:lang w:bidi="ru-RU"/>
              </w:rPr>
              <w:t xml:space="preserve">CI/CD</w:t>
            </w:r>
            <w:r>
              <w:rPr>
                <w:b w:val="0"/>
                <w:bCs w:val="0"/>
                <w:sz w:val="28"/>
                <w:szCs w:val="28"/>
                <w:lang w:bidi="ru-RU"/>
              </w:rPr>
            </w:r>
            <w:r>
              <w:rPr>
                <w:b w:val="0"/>
                <w:bCs w:val="0"/>
                <w:sz w:val="28"/>
                <w:szCs w:val="28"/>
                <w:lang w:bidi="ru-RU"/>
              </w:rPr>
            </w:r>
          </w:p>
          <w:p w14:paraId="15558A33" w14:textId="77777777">
            <w:pPr>
              <w:pStyle w:val="1002"/>
              <w:pBdr/>
              <w:spacing/>
              <w:ind/>
              <w:rPr>
                <w:b w:val="0"/>
                <w:bCs w:val="0"/>
                <w:sz w:val="28"/>
                <w:szCs w:val="28"/>
                <w:lang w:bidi="ru-RU"/>
              </w:rPr>
            </w:pPr>
            <w:r>
              <w:rPr>
                <w:b w:val="0"/>
                <w:bCs w:val="0"/>
                <w:sz w:val="28"/>
                <w:szCs w:val="28"/>
                <w:lang w:bidi="ru-RU"/>
              </w:rPr>
              <w:t xml:space="preserve">Continuous</w:t>
            </w:r>
            <w:r>
              <w:rPr>
                <w:b w:val="0"/>
                <w:bCs w:val="0"/>
                <w:sz w:val="28"/>
                <w:szCs w:val="28"/>
                <w:lang w:bidi="ru-RU"/>
              </w:rPr>
              <w:t xml:space="preserve"> </w:t>
            </w:r>
            <w:r>
              <w:rPr>
                <w:b w:val="0"/>
                <w:bCs w:val="0"/>
                <w:sz w:val="28"/>
                <w:szCs w:val="28"/>
                <w:lang w:bidi="ru-RU"/>
              </w:rPr>
              <w:t xml:space="preserve">Integration</w:t>
            </w:r>
            <w:r>
              <w:rPr>
                <w:b w:val="0"/>
                <w:bCs w:val="0"/>
                <w:sz w:val="28"/>
                <w:szCs w:val="28"/>
                <w:lang w:bidi="ru-RU"/>
              </w:rPr>
            </w:r>
            <w:r>
              <w:rPr>
                <w:b w:val="0"/>
                <w:bCs w:val="0"/>
                <w:sz w:val="28"/>
                <w:szCs w:val="28"/>
                <w:lang w:bidi="ru-RU"/>
              </w:rPr>
            </w:r>
          </w:p>
          <w:p w14:paraId="0DA37D4E" w14:textId="77777777">
            <w:pPr>
              <w:pStyle w:val="1002"/>
              <w:pBdr/>
              <w:spacing/>
              <w:ind/>
              <w:rPr>
                <w:b w:val="0"/>
                <w:bCs w:val="0"/>
                <w:sz w:val="28"/>
                <w:szCs w:val="28"/>
                <w:lang w:bidi="ru-RU"/>
              </w:rPr>
            </w:pPr>
            <w:r>
              <w:rPr>
                <w:b w:val="0"/>
                <w:bCs w:val="0"/>
                <w:sz w:val="28"/>
                <w:szCs w:val="28"/>
                <w:lang w:bidi="ru-RU"/>
              </w:rPr>
              <w:t xml:space="preserve">Infrastructure </w:t>
            </w:r>
            <w:r>
              <w:rPr>
                <w:b w:val="0"/>
                <w:bCs w:val="0"/>
                <w:sz w:val="28"/>
                <w:szCs w:val="28"/>
                <w:lang w:bidi="ru-RU"/>
              </w:rPr>
              <w:t xml:space="preserve">as</w:t>
            </w:r>
            <w:r>
              <w:rPr>
                <w:b w:val="0"/>
                <w:bCs w:val="0"/>
                <w:sz w:val="28"/>
                <w:szCs w:val="28"/>
                <w:lang w:bidi="ru-RU"/>
              </w:rPr>
              <w:t xml:space="preserve"> Code</w:t>
            </w:r>
            <w:r>
              <w:rPr>
                <w:b w:val="0"/>
                <w:bCs w:val="0"/>
                <w:sz w:val="28"/>
                <w:szCs w:val="28"/>
                <w:lang w:bidi="ru-RU"/>
              </w:rPr>
            </w:r>
            <w:r>
              <w:rPr>
                <w:b w:val="0"/>
                <w:bCs w:val="0"/>
                <w:sz w:val="28"/>
                <w:szCs w:val="28"/>
                <w:lang w:bidi="ru-RU"/>
              </w:rPr>
            </w:r>
          </w:p>
        </w:tc>
      </w:tr>
    </w:tbl>
    <w:p w14:paraId="3C1B47D9" w14:textId="77777777">
      <w:pPr>
        <w:pStyle w:val="100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 w14:paraId="7DA02E8A" w14:textId="77777777">
      <w:pPr>
        <w:pStyle w:val="1002"/>
        <w:pBdr/>
        <w:spacing/>
        <w:ind w:left="42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 w14:paraId="052654C1" w14:textId="77777777">
      <w:pPr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 w14:paraId="2A8E23E4" w14:textId="77777777">
      <w:pPr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 w14:paraId="2A03A903" w14:textId="77777777">
      <w:pPr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 w14:paraId="6977A0FE" w14:textId="77777777">
      <w:pPr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 w14:paraId="2D68265D" w14:textId="77777777">
      <w:pPr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 w:clear="all"/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 w14:paraId="0F947B74" w14:textId="77777777">
      <w:pPr>
        <w:pStyle w:val="1002"/>
        <w:numPr>
          <w:ilvl w:val="0"/>
          <w:numId w:val="9"/>
        </w:num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Построение и анализ тренда запросов по предметной области </w:t>
      </w:r>
      <w:r>
        <w:rPr>
          <w:sz w:val="28"/>
          <w:szCs w:val="28"/>
        </w:rPr>
      </w:r>
      <w:r>
        <w:rPr>
          <w:sz w:val="28"/>
          <w:szCs w:val="28"/>
        </w:rPr>
      </w:r>
    </w:p>
    <w:p w14:paraId="4E50D76C" w14:textId="77777777">
      <w:pPr>
        <w:pBdr/>
        <w:spacing/>
        <w:ind/>
        <w:rPr/>
      </w:pPr>
      <w:r/>
      <w:r/>
    </w:p>
    <w:p w14:paraId="0E65329D" w14:textId="77777777"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Построение и анализ тренда запросов по предметной области </w:t>
      </w:r>
      <w:r>
        <w:rPr>
          <w:sz w:val="28"/>
          <w:szCs w:val="28"/>
        </w:rPr>
      </w:r>
      <w:r>
        <w:rPr>
          <w:sz w:val="28"/>
          <w:szCs w:val="28"/>
        </w:rPr>
      </w:r>
    </w:p>
    <w:p w14:paraId="5B53657C" w14:textId="7777777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При  работе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с  поисковыми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запросами  в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Google.Trends</w:t>
      </w:r>
      <w:r>
        <w:rPr>
          <w:sz w:val="28"/>
          <w:szCs w:val="28"/>
        </w:rPr>
        <w:t xml:space="preserve">  были</w:t>
      </w:r>
      <w:r>
        <w:rPr>
          <w:sz w:val="28"/>
          <w:szCs w:val="28"/>
        </w:rPr>
        <w:t xml:space="preserve">  взяты </w:t>
      </w:r>
      <w:r>
        <w:rPr>
          <w:sz w:val="28"/>
          <w:szCs w:val="28"/>
        </w:rPr>
      </w:r>
      <w:r>
        <w:rPr>
          <w:sz w:val="28"/>
          <w:szCs w:val="28"/>
        </w:rPr>
      </w:r>
    </w:p>
    <w:p w14:paraId="29692595" w14:textId="7777777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сформированные  запросы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из  дерева</w:t>
      </w:r>
      <w:r>
        <w:rPr>
          <w:sz w:val="28"/>
          <w:szCs w:val="28"/>
        </w:rPr>
        <w:t xml:space="preserve">.  </w:t>
      </w:r>
      <w:r>
        <w:rPr>
          <w:sz w:val="28"/>
          <w:szCs w:val="28"/>
        </w:rPr>
        <w:t xml:space="preserve">Полученные  данные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представлены  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 w14:paraId="41D38F4F" w14:textId="7777777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рисунках ниже.  </w:t>
      </w:r>
      <w:r>
        <w:rPr>
          <w:sz w:val="28"/>
          <w:szCs w:val="28"/>
        </w:rPr>
      </w:r>
      <w:r>
        <w:rPr>
          <w:sz w:val="28"/>
          <w:szCs w:val="28"/>
        </w:rPr>
      </w:r>
    </w:p>
    <w:p w14:paraId="6C2D9CCB" w14:textId="7777777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/>
      </w:pPr>
      <w:r/>
      <w:r/>
    </w:p>
    <w:p w14:paraId="2CE50272" w14:textId="3B3A9415">
      <w:pPr>
        <w:pStyle w:val="1002"/>
        <w:pBdr/>
        <w:spacing/>
        <w:ind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18860" cy="3749040"/>
                <wp:effectExtent l="0" t="0" r="0" b="0"/>
                <wp:docPr id="2" name="Рисунок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 rotWithShape="1"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118860" cy="37490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81.80pt;height:295.20pt;mso-wrap-distance-left:0.00pt;mso-wrap-distance-top:0.00pt;mso-wrap-distance-right:0.00pt;mso-wrap-distance-bottom:0.00pt;z-index:1;" stroked="false">
                <v:imagedata r:id="rId11" o:title=""/>
                <o:lock v:ext="edit" rotation="t"/>
              </v:shape>
            </w:pict>
          </mc:Fallback>
        </mc:AlternateContent>
      </w:r>
      <w:r/>
    </w:p>
    <w:p w14:paraId="689B9C10" w14:textId="77777777">
      <w:pPr>
        <w:pStyle w:val="1002"/>
        <w:pBdr/>
        <w:spacing/>
        <w:ind/>
        <w:jc w:val="center"/>
        <w:rPr>
          <w:b w:val="0"/>
          <w:bCs w:val="0"/>
        </w:rPr>
      </w:pPr>
      <w:r>
        <w:rPr>
          <w:b w:val="0"/>
          <w:bCs w:val="0"/>
        </w:rPr>
        <w:t xml:space="preserve">Рисунок 1. График запросов в </w:t>
      </w:r>
      <w:r>
        <w:rPr>
          <w:b w:val="0"/>
          <w:bCs w:val="0"/>
          <w:lang w:val="en-US"/>
        </w:rPr>
        <w:t xml:space="preserve">Google</w:t>
      </w:r>
      <w:r>
        <w:rPr>
          <w:b w:val="0"/>
          <w:bCs w:val="0"/>
        </w:rPr>
        <w:t xml:space="preserve">.</w:t>
      </w:r>
      <w:r>
        <w:rPr>
          <w:b w:val="0"/>
          <w:bCs w:val="0"/>
          <w:lang w:val="en-US"/>
        </w:rPr>
        <w:t xml:space="preserve">Trends</w:t>
      </w:r>
      <w:r>
        <w:rPr>
          <w:b w:val="0"/>
          <w:bCs w:val="0"/>
        </w:rPr>
      </w:r>
      <w:r>
        <w:rPr>
          <w:b w:val="0"/>
          <w:bCs w:val="0"/>
        </w:rPr>
      </w:r>
    </w:p>
    <w:p w14:paraId="34BF0B0C" w14:textId="77777777">
      <w:pPr>
        <w:pStyle w:val="1002"/>
        <w:pBdr/>
        <w:spacing/>
        <w:ind/>
        <w:jc w:val="center"/>
        <w:rPr>
          <w:b w:val="0"/>
          <w:bCs w:val="0"/>
        </w:rPr>
      </w:pPr>
      <w:r>
        <w:rPr>
          <w:b w:val="0"/>
          <w:bCs w:val="0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 w14:paraId="2017A128" w14:textId="77777777">
      <w:pPr>
        <w:pStyle w:val="1002"/>
        <w:pBdr/>
        <w:tabs>
          <w:tab w:val="clear" w:leader="none" w:pos="360"/>
          <w:tab w:val="clear" w:leader="none" w:pos="1080"/>
        </w:tabs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  <w:t xml:space="preserve">Г</w:t>
      </w:r>
      <w:r>
        <w:rPr>
          <w:b w:val="0"/>
          <w:bCs w:val="0"/>
          <w:sz w:val="28"/>
          <w:szCs w:val="28"/>
        </w:rPr>
        <w:t xml:space="preserve">рафик показывает стабильный интерес к DevOps с 2020 по середину 2024 года, прерываемый лишь ежегодными предновогодними спадами. В конце 2024 года зафиксирован аномальный резкий пик до 100 баллов, за которым последовал такой же стремительный спад к прежним </w:t>
      </w:r>
      <w:r>
        <w:rPr>
          <w:b w:val="0"/>
          <w:bCs w:val="0"/>
          <w:sz w:val="28"/>
          <w:szCs w:val="28"/>
        </w:rPr>
        <w:t xml:space="preserve">значениям.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 w14:paraId="458E2E2F" w14:textId="77777777">
      <w:pPr>
        <w:pStyle w:val="1002"/>
        <w:pBdr/>
        <w:spacing/>
        <w:ind/>
        <w:rPr/>
      </w:pPr>
      <w:r/>
      <w:r/>
    </w:p>
    <w:p w14:paraId="7A8E92D1" w14:textId="77777777">
      <w:pPr>
        <w:pStyle w:val="1002"/>
        <w:pBdr/>
        <w:spacing/>
        <w:ind/>
        <w:rPr>
          <w:b w:val="0"/>
          <w:bCs w:val="0"/>
        </w:rPr>
      </w:pPr>
      <w:r>
        <w:rPr>
          <w:b w:val="0"/>
          <w:bCs w:val="0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 w14:paraId="4AA362A6" w14:textId="55D2D071">
      <w:pPr>
        <w:pStyle w:val="1002"/>
        <w:pBdr/>
        <w:spacing/>
        <w:ind/>
        <w:rPr>
          <w:b w:val="0"/>
          <w:bCs w:val="0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18860" cy="3604260"/>
                <wp:effectExtent l="0" t="0" r="0" b="0"/>
                <wp:docPr id="3" name="Рисунок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 rotWithShape="1"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118860" cy="36042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481.80pt;height:283.80pt;mso-wrap-distance-left:0.00pt;mso-wrap-distance-top:0.00pt;mso-wrap-distance-right:0.00pt;mso-wrap-distance-bottom:0.00pt;z-index:1;" stroked="false">
                <v:imagedata r:id="rId12" o:title=""/>
                <o:lock v:ext="edit" rotation="t"/>
              </v:shape>
            </w:pict>
          </mc:Fallback>
        </mc:AlternateContent>
      </w:r>
      <w:r>
        <w:rPr>
          <w:b w:val="0"/>
          <w:bCs w:val="0"/>
        </w:rPr>
      </w:r>
      <w:r>
        <w:rPr>
          <w:b w:val="0"/>
          <w:bCs w:val="0"/>
        </w:rPr>
      </w:r>
    </w:p>
    <w:p w14:paraId="790C448E" w14:textId="77777777">
      <w:pPr>
        <w:pStyle w:val="1002"/>
        <w:pBdr/>
        <w:spacing/>
        <w:ind/>
        <w:jc w:val="center"/>
        <w:rPr>
          <w:b w:val="0"/>
          <w:bCs w:val="0"/>
          <w:highlight w:val="none"/>
        </w:rPr>
      </w:pPr>
      <w:r>
        <w:rPr>
          <w:b w:val="0"/>
          <w:bCs w:val="0"/>
        </w:rPr>
        <w:t xml:space="preserve">Рисунок </w:t>
      </w:r>
      <w:r>
        <w:rPr>
          <w:b w:val="0"/>
          <w:bCs w:val="0"/>
        </w:rPr>
        <w:t xml:space="preserve">2</w:t>
      </w:r>
      <w:r>
        <w:rPr>
          <w:b w:val="0"/>
          <w:bCs w:val="0"/>
        </w:rPr>
        <w:t xml:space="preserve">. График запросов в </w:t>
      </w:r>
      <w:r>
        <w:rPr>
          <w:b w:val="0"/>
          <w:bCs w:val="0"/>
          <w:lang w:val="en-US"/>
        </w:rPr>
        <w:t xml:space="preserve">Google</w:t>
      </w:r>
      <w:r>
        <w:rPr>
          <w:b w:val="0"/>
          <w:bCs w:val="0"/>
        </w:rPr>
        <w:t xml:space="preserve">.</w:t>
      </w:r>
      <w:r>
        <w:rPr>
          <w:b w:val="0"/>
          <w:bCs w:val="0"/>
          <w:lang w:val="en-US"/>
        </w:rPr>
        <w:t xml:space="preserve">Trends</w:t>
      </w:r>
      <w:r>
        <w:rPr>
          <w:b w:val="0"/>
          <w:bCs w:val="0"/>
        </w:rPr>
        <w:t xml:space="preserve"> (2023 </w:t>
      </w:r>
      <w:r>
        <w:rPr>
          <w:b w:val="0"/>
          <w:bCs w:val="0"/>
        </w:rPr>
        <w:t xml:space="preserve">год</w:t>
      </w:r>
      <w:r>
        <w:rPr>
          <w:b w:val="0"/>
          <w:bCs w:val="0"/>
        </w:rPr>
        <w:t xml:space="preserve">)</w:t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 w14:paraId="44B7A185">
      <w:pPr>
        <w:pStyle w:val="1002"/>
        <w:pBdr/>
        <w:spacing/>
        <w:ind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highlight w:val="none"/>
        </w:rPr>
        <w:t xml:space="preserve">В течение 2023 года спрос на DevOps оставался стабильно высоким с небольшими колебаниями, достигнув пика в марте. Единственный резкий спад наблюдается в конце декабря, что подтверждает сезонное снижение интереса в период новогодних праздников.</w:t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</w:rPr>
      </w:r>
    </w:p>
    <w:p w14:paraId="66AEFC03" w14:textId="77777777">
      <w:pPr>
        <w:pStyle w:val="1002"/>
        <w:pBdr/>
        <w:spacing/>
        <w:ind/>
        <w:rPr/>
      </w:pPr>
      <w:r/>
      <w:r/>
    </w:p>
    <w:p w14:paraId="6206E5D1" w14:textId="239A8AC9">
      <w:pPr>
        <w:pStyle w:val="1002"/>
        <w:pBdr/>
        <w:spacing/>
        <w:ind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18860" cy="3535680"/>
                <wp:effectExtent l="0" t="0" r="0" b="0"/>
                <wp:docPr id="4" name="Рисунок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 rotWithShape="1"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118860" cy="35356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width:481.80pt;height:278.40pt;mso-wrap-distance-left:0.00pt;mso-wrap-distance-top:0.00pt;mso-wrap-distance-right:0.00pt;mso-wrap-distance-bottom:0.00pt;z-index:1;" stroked="false">
                <v:imagedata r:id="rId13" o:title=""/>
                <o:lock v:ext="edit" rotation="t"/>
              </v:shape>
            </w:pict>
          </mc:Fallback>
        </mc:AlternateContent>
      </w:r>
      <w:r/>
    </w:p>
    <w:p w14:paraId="3DAB5DE4" w14:textId="77777777">
      <w:pPr>
        <w:pStyle w:val="1002"/>
        <w:pBdr/>
        <w:spacing/>
        <w:ind/>
        <w:jc w:val="center"/>
        <w:rPr>
          <w:b w:val="0"/>
          <w:bCs w:val="0"/>
          <w:highlight w:val="none"/>
        </w:rPr>
      </w:pPr>
      <w:r>
        <w:rPr>
          <w:b w:val="0"/>
          <w:bCs w:val="0"/>
        </w:rPr>
        <w:t xml:space="preserve">Рисунок 3. График запросов в </w:t>
      </w:r>
      <w:r>
        <w:rPr>
          <w:b w:val="0"/>
          <w:bCs w:val="0"/>
          <w:lang w:val="en-US"/>
        </w:rPr>
        <w:t xml:space="preserve">Google</w:t>
      </w:r>
      <w:r>
        <w:rPr>
          <w:b w:val="0"/>
          <w:bCs w:val="0"/>
        </w:rPr>
        <w:t xml:space="preserve">.</w:t>
      </w:r>
      <w:r>
        <w:rPr>
          <w:b w:val="0"/>
          <w:bCs w:val="0"/>
          <w:lang w:val="en-US"/>
        </w:rPr>
        <w:t xml:space="preserve">Trends</w:t>
      </w:r>
      <w:r>
        <w:rPr>
          <w:b w:val="0"/>
          <w:bCs w:val="0"/>
        </w:rPr>
        <w:t xml:space="preserve"> (202</w:t>
      </w:r>
      <w:r>
        <w:rPr>
          <w:b w:val="0"/>
          <w:bCs w:val="0"/>
        </w:rPr>
        <w:t xml:space="preserve">4</w:t>
      </w:r>
      <w:r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год</w:t>
      </w:r>
      <w:r>
        <w:rPr>
          <w:b w:val="0"/>
          <w:bCs w:val="0"/>
        </w:rPr>
        <w:t xml:space="preserve">)</w:t>
      </w:r>
      <w:r>
        <w:rPr>
          <w:b w:val="0"/>
          <w:bCs w:val="0"/>
        </w:rPr>
      </w:r>
      <w:r>
        <w:rPr>
          <w:b w:val="0"/>
          <w:bCs w:val="0"/>
          <w:highlight w:val="none"/>
        </w:rPr>
      </w:r>
    </w:p>
    <w:p w14:paraId="1E70245F">
      <w:pPr>
        <w:pStyle w:val="1002"/>
        <w:pBdr/>
        <w:spacing/>
        <w:ind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  <w:t xml:space="preserve">На протяжении 2024 года наблюдается постепенное снижение интереса к DevOps с локальным пиком в начале года (февраль-март) до минимальных значений в декабре. Как и в прошлые периоды, в конце года зафиксирован резкий сезонный спад, связанный с праздниками.</w:t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</w:rPr>
      </w:r>
    </w:p>
    <w:p w14:paraId="723DBAEF" w14:textId="77777777">
      <w:pPr>
        <w:pStyle w:val="1002"/>
        <w:pBdr/>
        <w:spacing/>
        <w:ind/>
        <w:rPr/>
      </w:pPr>
      <w:r/>
      <w:r/>
    </w:p>
    <w:p w14:paraId="45394B20" w14:textId="7D6DC5BA">
      <w:pPr>
        <w:pStyle w:val="1002"/>
        <w:pBdr/>
        <w:spacing/>
        <w:ind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18860" cy="3627120"/>
                <wp:effectExtent l="0" t="0" r="0" b="0"/>
                <wp:docPr id="5" name="Рисунок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 rotWithShape="1"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118860" cy="36271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" o:spid="_x0000_s4" type="#_x0000_t75" style="width:481.80pt;height:285.60pt;mso-wrap-distance-left:0.00pt;mso-wrap-distance-top:0.00pt;mso-wrap-distance-right:0.00pt;mso-wrap-distance-bottom:0.00pt;z-index:1;" stroked="false">
                <v:imagedata r:id="rId14" o:title=""/>
                <o:lock v:ext="edit" rotation="t"/>
              </v:shape>
            </w:pict>
          </mc:Fallback>
        </mc:AlternateContent>
      </w:r>
      <w:r/>
    </w:p>
    <w:p w14:paraId="4203DE78" w14:textId="77777777">
      <w:pPr>
        <w:pStyle w:val="1002"/>
        <w:pBdr/>
        <w:spacing/>
        <w:ind/>
        <w:jc w:val="center"/>
        <w:rPr>
          <w:b w:val="0"/>
          <w:bCs w:val="0"/>
          <w:highlight w:val="none"/>
        </w:rPr>
      </w:pPr>
      <w:r>
        <w:rPr>
          <w:b w:val="0"/>
          <w:bCs w:val="0"/>
        </w:rPr>
        <w:t xml:space="preserve">Рисунок 4. График запросов в </w:t>
      </w:r>
      <w:r>
        <w:rPr>
          <w:b w:val="0"/>
          <w:bCs w:val="0"/>
          <w:lang w:val="en-US"/>
        </w:rPr>
        <w:t xml:space="preserve">Google</w:t>
      </w:r>
      <w:r>
        <w:rPr>
          <w:b w:val="0"/>
          <w:bCs w:val="0"/>
        </w:rPr>
        <w:t xml:space="preserve">.</w:t>
      </w:r>
      <w:r>
        <w:rPr>
          <w:b w:val="0"/>
          <w:bCs w:val="0"/>
          <w:lang w:val="en-US"/>
        </w:rPr>
        <w:t xml:space="preserve">Trends</w:t>
      </w:r>
      <w:r>
        <w:rPr>
          <w:b w:val="0"/>
          <w:bCs w:val="0"/>
        </w:rPr>
        <w:t xml:space="preserve"> (202</w:t>
      </w:r>
      <w:r>
        <w:rPr>
          <w:b w:val="0"/>
          <w:bCs w:val="0"/>
        </w:rPr>
        <w:t xml:space="preserve">5</w:t>
      </w:r>
      <w:r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год</w:t>
      </w:r>
      <w:r>
        <w:rPr>
          <w:b w:val="0"/>
          <w:bCs w:val="0"/>
        </w:rPr>
        <w:t xml:space="preserve">)</w:t>
      </w:r>
      <w:r>
        <w:rPr>
          <w:b w:val="0"/>
          <w:bCs w:val="0"/>
        </w:rPr>
      </w:r>
      <w:r>
        <w:rPr>
          <w:b w:val="0"/>
          <w:bCs w:val="0"/>
          <w:highlight w:val="none"/>
        </w:rPr>
      </w:r>
    </w:p>
    <w:p w14:paraId="1BF2E60F">
      <w:pPr>
        <w:pStyle w:val="1002"/>
        <w:pBdr/>
        <w:spacing/>
        <w:ind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  <w:t xml:space="preserve">В 2025 году интерес к DevOps демонстрирует уверенный рост во втором полугодии, достигнув абсолютного пика в 100 баллов в августе. Завершается год традиционным сезонным спадом в декабре, возвращающим показатели к уровню начала года.</w:t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</w:rPr>
      </w:r>
    </w:p>
    <w:p w14:paraId="297A8540" w14:textId="0CBF7D64">
      <w:pPr>
        <w:pStyle w:val="1002"/>
        <w:pBdr/>
        <w:spacing/>
        <w:ind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11240" cy="3672840"/>
                <wp:effectExtent l="0" t="0" r="0" b="0"/>
                <wp:docPr id="6" name="Рисунок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 rotWithShape="1"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6111240" cy="367283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" o:spid="_x0000_s5" type="#_x0000_t75" style="width:481.20pt;height:289.20pt;mso-wrap-distance-left:0.00pt;mso-wrap-distance-top:0.00pt;mso-wrap-distance-right:0.00pt;mso-wrap-distance-bottom:0.00pt;z-index:1;" stroked="false">
                <v:imagedata r:id="rId15" o:title=""/>
                <o:lock v:ext="edit" rotation="t"/>
              </v:shape>
            </w:pict>
          </mc:Fallback>
        </mc:AlternateContent>
      </w:r>
      <w:r/>
    </w:p>
    <w:p w14:paraId="5C56B20E" w14:textId="77777777">
      <w:pPr>
        <w:pStyle w:val="1002"/>
        <w:pBdr/>
        <w:spacing/>
        <w:ind/>
        <w:jc w:val="center"/>
        <w:rPr>
          <w:b w:val="0"/>
          <w:bCs w:val="0"/>
          <w:highlight w:val="none"/>
        </w:rPr>
      </w:pPr>
      <w:r>
        <w:rPr>
          <w:b w:val="0"/>
          <w:bCs w:val="0"/>
        </w:rPr>
        <w:t xml:space="preserve">Рисунок 5. График запросов в </w:t>
      </w:r>
      <w:r>
        <w:rPr>
          <w:b w:val="0"/>
          <w:bCs w:val="0"/>
          <w:lang w:val="en-US"/>
        </w:rPr>
        <w:t xml:space="preserve">Google</w:t>
      </w:r>
      <w:r>
        <w:rPr>
          <w:b w:val="0"/>
          <w:bCs w:val="0"/>
        </w:rPr>
        <w:t xml:space="preserve">.</w:t>
      </w:r>
      <w:r>
        <w:rPr>
          <w:b w:val="0"/>
          <w:bCs w:val="0"/>
          <w:lang w:val="en-US"/>
        </w:rPr>
        <w:t xml:space="preserve">Trends</w:t>
      </w:r>
      <w:r>
        <w:rPr>
          <w:b w:val="0"/>
          <w:bCs w:val="0"/>
        </w:rPr>
        <w:t xml:space="preserve"> (202</w:t>
      </w:r>
      <w:r>
        <w:rPr>
          <w:b w:val="0"/>
          <w:bCs w:val="0"/>
        </w:rPr>
        <w:t xml:space="preserve">6</w:t>
      </w:r>
      <w:r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год</w:t>
      </w:r>
      <w:r>
        <w:rPr>
          <w:b w:val="0"/>
          <w:bCs w:val="0"/>
        </w:rPr>
        <w:t xml:space="preserve">)</w:t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 w14:paraId="1E8C782F">
      <w:pPr>
        <w:pStyle w:val="1002"/>
        <w:pBdr/>
        <w:spacing/>
        <w:ind/>
        <w:jc w:val="center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 w14:paraId="67F3F0C7">
      <w:pPr>
        <w:pStyle w:val="1002"/>
        <w:pBdr/>
        <w:spacing/>
        <w:ind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highlight w:val="none"/>
        </w:rPr>
        <w:t xml:space="preserve">В начале 2026 года наблюдается динамичный рост интереса, который достиг своего пика в 100 баллов к середине февраля. После этого зафиксирован резкий и стабильный спад популярности запроса, продолжающийся до середины марта.</w:t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</w:rPr>
      </w:r>
    </w:p>
    <w:p w14:paraId="04F999B5" w14:textId="33C852A0">
      <w:pPr>
        <w:pStyle w:val="1002"/>
        <w:pBdr/>
        <w:spacing/>
        <w:ind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26480" cy="3680460"/>
                <wp:effectExtent l="0" t="0" r="0" b="0"/>
                <wp:docPr id="7" name="Рисунок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 rotWithShape="1"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6126480" cy="36804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6" o:spid="_x0000_s6" type="#_x0000_t75" style="width:482.40pt;height:289.80pt;mso-wrap-distance-left:0.00pt;mso-wrap-distance-top:0.00pt;mso-wrap-distance-right:0.00pt;mso-wrap-distance-bottom:0.00pt;z-index:1;" stroked="false">
                <v:imagedata r:id="rId16" o:title=""/>
                <o:lock v:ext="edit" rotation="t"/>
              </v:shape>
            </w:pict>
          </mc:Fallback>
        </mc:AlternateContent>
      </w:r>
      <w:r/>
    </w:p>
    <w:p w14:paraId="768A6754" w14:textId="77777777">
      <w:pPr>
        <w:pStyle w:val="1002"/>
        <w:pBdr/>
        <w:spacing/>
        <w:ind/>
        <w:jc w:val="center"/>
        <w:rPr>
          <w:b w:val="0"/>
          <w:bCs w:val="0"/>
          <w:highlight w:val="none"/>
          <w:lang w:val="en-US"/>
        </w:rPr>
      </w:pPr>
      <w:r>
        <w:rPr>
          <w:b w:val="0"/>
          <w:bCs w:val="0"/>
        </w:rPr>
        <w:t xml:space="preserve">Рисунок </w:t>
      </w:r>
      <w:r>
        <w:rPr>
          <w:b w:val="0"/>
          <w:bCs w:val="0"/>
        </w:rPr>
        <w:t xml:space="preserve">6</w:t>
      </w:r>
      <w:r>
        <w:rPr>
          <w:b w:val="0"/>
          <w:bCs w:val="0"/>
        </w:rPr>
        <w:t xml:space="preserve">. Сравнение графиков запросов инструментов </w:t>
      </w:r>
      <w:r>
        <w:rPr>
          <w:b w:val="0"/>
          <w:bCs w:val="0"/>
          <w:lang w:val="en-US"/>
        </w:rPr>
        <w:t xml:space="preserve">DevOps</w:t>
      </w:r>
      <w:r>
        <w:rPr>
          <w:b w:val="0"/>
          <w:bCs w:val="0"/>
        </w:rPr>
      </w:r>
      <w:r>
        <w:rPr>
          <w:b w:val="0"/>
          <w:bCs w:val="0"/>
          <w:highlight w:val="none"/>
          <w:lang w:val="en-US"/>
        </w:rPr>
      </w:r>
    </w:p>
    <w:p w14:paraId="323760A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графике явно доминирует интерес к Docker, который показывает стабильный рост и достигает пика в конце 2024 года, значительно опережая остальные инструменты. Jenkins, GitLab и общий запрос «DevOps» демонстрируют схожую ровную динамику на низком уровне, 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акже подверженную синхронным сезонным спадам в конце каждого года.</w:t>
      </w:r>
      <w:r>
        <w:rPr>
          <w:sz w:val="28"/>
          <w:szCs w:val="28"/>
        </w:rPr>
      </w:r>
      <w:r>
        <w:rPr>
          <w:sz w:val="28"/>
          <w:szCs w:val="28"/>
        </w:rPr>
      </w:r>
    </w:p>
    <w:p w14:paraId="4D625A0F" w14:textId="7EB84072">
      <w:pPr>
        <w:pStyle w:val="1002"/>
        <w:pBdr/>
        <w:spacing/>
        <w:ind/>
        <w:rPr>
          <w:b w:val="0"/>
          <w:bCs w:val="0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18860" cy="3665220"/>
                <wp:effectExtent l="0" t="0" r="0" b="0"/>
                <wp:docPr id="8" name="Рисунок 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 rotWithShape="1"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6118860" cy="36652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7" o:spid="_x0000_s7" type="#_x0000_t75" style="width:481.80pt;height:288.60pt;mso-wrap-distance-left:0.00pt;mso-wrap-distance-top:0.00pt;mso-wrap-distance-right:0.00pt;mso-wrap-distance-bottom:0.00pt;z-index:1;" stroked="false">
                <v:imagedata r:id="rId17" o:title=""/>
                <o:lock v:ext="edit" rotation="t"/>
              </v:shape>
            </w:pict>
          </mc:Fallback>
        </mc:AlternateContent>
      </w:r>
      <w:r>
        <w:rPr>
          <w:b w:val="0"/>
          <w:bCs w:val="0"/>
        </w:rPr>
      </w:r>
      <w:r>
        <w:rPr>
          <w:b w:val="0"/>
          <w:bCs w:val="0"/>
        </w:rPr>
      </w:r>
    </w:p>
    <w:p w14:paraId="5125DF38" w14:textId="77777777">
      <w:pPr>
        <w:pStyle w:val="1002"/>
        <w:pBdr/>
        <w:spacing/>
        <w:ind/>
        <w:jc w:val="center"/>
        <w:rPr>
          <w:b w:val="0"/>
          <w:bCs w:val="0"/>
        </w:rPr>
      </w:pPr>
      <w:r>
        <w:rPr>
          <w:b w:val="0"/>
          <w:bCs w:val="0"/>
        </w:rPr>
        <w:t xml:space="preserve">Рисунок 7. Сравнение графиков запросов инструментов </w:t>
      </w:r>
      <w:r>
        <w:rPr>
          <w:b w:val="0"/>
          <w:bCs w:val="0"/>
          <w:lang w:val="en-US"/>
        </w:rPr>
        <w:t xml:space="preserve">DevOps</w:t>
      </w:r>
      <w:r>
        <w:rPr>
          <w:b w:val="0"/>
          <w:bCs w:val="0"/>
        </w:rPr>
        <w:t xml:space="preserve"> в РФ</w:t>
      </w:r>
      <w:r>
        <w:rPr>
          <w:b w:val="0"/>
          <w:bCs w:val="0"/>
        </w:rPr>
      </w:r>
      <w:r>
        <w:rPr>
          <w:b w:val="0"/>
          <w:bCs w:val="0"/>
        </w:rPr>
      </w:r>
    </w:p>
    <w:p w14:paraId="486E1E0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России Docker также удерживает лидерство с выраженным трендом на рост, в то время как GitLab заметно популярнее Jenkins и общего запроса «DevOps». Все графики характеризуются высокой волатильностью и глубокими сезонными спадами в периоды майских и нового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дних праздников.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 w14:paraId="24C3A86F" w14:textId="77777777">
      <w:pPr>
        <w:pStyle w:val="1002"/>
        <w:pBdr/>
        <w:spacing/>
        <w:ind/>
        <w:jc w:val="left"/>
        <w:rPr>
          <w:b w:val="0"/>
          <w:bCs w:val="0"/>
          <w:lang w:val="en-US"/>
        </w:rPr>
      </w:pPr>
      <w:r>
        <w:rPr>
          <w:b w:val="0"/>
          <w:bCs w:val="0"/>
          <w:lang w:val="en-US"/>
        </w:rPr>
      </w:r>
      <w:r>
        <w:rPr>
          <w:b w:val="0"/>
          <w:bCs w:val="0"/>
          <w:lang w:val="en-US"/>
        </w:rPr>
      </w:r>
      <w:r>
        <w:rPr>
          <w:b w:val="0"/>
          <w:bCs w:val="0"/>
          <w:lang w:val="en-US"/>
        </w:rPr>
      </w:r>
    </w:p>
    <w:p w14:paraId="474FF4AD" w14:textId="77777777">
      <w:pPr>
        <w:pStyle w:val="1002"/>
        <w:numPr>
          <w:ilvl w:val="0"/>
          <w:numId w:val="9"/>
        </w:num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Изучение статистики по поисковым запросам при помощи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инструмента Яндекс.</w:t>
      </w:r>
      <w:r>
        <w:rPr>
          <w:sz w:val="28"/>
          <w:szCs w:val="28"/>
          <w:lang w:val="en-US"/>
        </w:rPr>
        <w:t xml:space="preserve">Wordstat</w:t>
      </w:r>
      <w:r>
        <w:rPr>
          <w:sz w:val="28"/>
          <w:szCs w:val="28"/>
        </w:rPr>
      </w:r>
      <w:r>
        <w:rPr>
          <w:sz w:val="28"/>
          <w:szCs w:val="28"/>
        </w:rPr>
      </w:r>
    </w:p>
    <w:p w14:paraId="76E41E20" w14:textId="77777777">
      <w:pPr>
        <w:pStyle w:val="1002"/>
        <w:pBdr/>
        <w:spacing/>
        <w:ind w:left="1134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В качестве следующего инструмента для анализа возьмем</w:t>
      </w:r>
      <w:r>
        <w:rPr>
          <w:sz w:val="28"/>
          <w:szCs w:val="28"/>
        </w:rPr>
      </w:r>
      <w:r>
        <w:rPr>
          <w:sz w:val="28"/>
          <w:szCs w:val="28"/>
        </w:rPr>
      </w:r>
    </w:p>
    <w:p w14:paraId="37C51DD5" w14:textId="1C3B6CD1">
      <w:pPr>
        <w:pStyle w:val="1002"/>
        <w:pBdr/>
        <w:spacing/>
        <w:ind/>
        <w:rPr>
          <w:b w:val="0"/>
          <w:bCs w:val="0"/>
          <w:sz w:val="28"/>
          <w:szCs w:val="28"/>
          <w:lang w:val="en-US"/>
        </w:rPr>
      </w:pPr>
      <w:r>
        <w:rPr>
          <w:b w:val="0"/>
          <w:bCs w:val="0"/>
          <w:sz w:val="28"/>
          <w:szCs w:val="28"/>
        </w:rPr>
        <w:t xml:space="preserve">Яндекс.Wordstat</w:t>
      </w:r>
      <w:r>
        <w:rPr>
          <w:b w:val="0"/>
          <w:bCs w:val="0"/>
          <w:sz w:val="28"/>
          <w:szCs w:val="28"/>
          <w:lang w:val="en-US"/>
        </w:rPr>
        <w:t xml:space="preserve">.</w:t>
      </w:r>
      <w:r>
        <w:rPr>
          <w:b w:val="0"/>
          <w:bCs w:val="0"/>
          <w:sz w:val="28"/>
          <w:szCs w:val="28"/>
          <w:lang w:val="en-US"/>
        </w:rPr>
      </w:r>
      <w:r>
        <w:rPr>
          <w:b w:val="0"/>
          <w:bCs w:val="0"/>
          <w:sz w:val="28"/>
          <w:szCs w:val="28"/>
          <w:lang w:val="en-US"/>
        </w:rPr>
      </w:r>
    </w:p>
    <w:p w14:paraId="746D996E" w14:textId="43DDDC45">
      <w:pPr>
        <w:pStyle w:val="1002"/>
        <w:pBdr/>
        <w:spacing/>
        <w:ind/>
        <w:rPr>
          <w:b w:val="0"/>
          <w:sz w:val="28"/>
          <w:szCs w:val="28"/>
          <w:lang w:val="en-US"/>
        </w:rPr>
      </w:pPr>
      <w:r>
        <w:rPr>
          <w:b w:val="0"/>
          <w:sz w:val="28"/>
          <w:szCs w:val="28"/>
          <w:lang w:val="en-US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26480" cy="2941320"/>
                <wp:effectExtent l="0" t="0" r="0" b="0"/>
                <wp:docPr id="9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 rotWithShape="1"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6126480" cy="29413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8" o:spid="_x0000_s8" type="#_x0000_t75" style="width:482.40pt;height:231.60pt;mso-wrap-distance-left:0.00pt;mso-wrap-distance-top:0.00pt;mso-wrap-distance-right:0.00pt;mso-wrap-distance-bottom:0.00pt;z-index:1;" stroked="false">
                <v:imagedata r:id="rId18" o:title=""/>
                <o:lock v:ext="edit" rotation="t"/>
              </v:shape>
            </w:pict>
          </mc:Fallback>
        </mc:AlternateContent>
      </w:r>
      <w:r>
        <w:rPr>
          <w:b w:val="0"/>
          <w:sz w:val="28"/>
          <w:szCs w:val="28"/>
          <w:lang w:val="en-US"/>
        </w:rPr>
      </w:r>
      <w:r>
        <w:rPr>
          <w:b w:val="0"/>
          <w:sz w:val="28"/>
          <w:szCs w:val="28"/>
          <w:lang w:val="en-US"/>
        </w:rPr>
      </w:r>
    </w:p>
    <w:p w14:paraId="1E032ED1" w14:textId="75C2D7CB">
      <w:pPr>
        <w:pStyle w:val="1002"/>
        <w:pBdr/>
        <w:spacing/>
        <w:ind/>
        <w:jc w:val="center"/>
        <w:rPr>
          <w:b w:val="0"/>
          <w:bCs w:val="0"/>
          <w:sz w:val="24"/>
          <w:szCs w:val="24"/>
          <w:highlight w:val="none"/>
        </w:rPr>
      </w:pPr>
      <w:r>
        <w:rPr>
          <w:b w:val="0"/>
          <w:bCs w:val="0"/>
          <w:sz w:val="24"/>
          <w:szCs w:val="24"/>
          <w:lang w:val="en-US"/>
        </w:rPr>
        <w:tab/>
      </w:r>
      <w:r>
        <w:rPr>
          <w:b w:val="0"/>
          <w:bCs w:val="0"/>
          <w:sz w:val="24"/>
          <w:szCs w:val="24"/>
        </w:rPr>
        <w:t xml:space="preserve">Рисунок </w:t>
      </w:r>
      <w:r>
        <w:rPr>
          <w:b w:val="0"/>
          <w:bCs w:val="0"/>
          <w:sz w:val="24"/>
          <w:szCs w:val="24"/>
        </w:rPr>
        <w:t xml:space="preserve">8. </w:t>
      </w:r>
      <w:r>
        <w:rPr>
          <w:b w:val="0"/>
          <w:bCs w:val="0"/>
          <w:sz w:val="24"/>
          <w:szCs w:val="24"/>
        </w:rPr>
        <w:t xml:space="preserve">Иллюстрация запросов в Яндекс.</w:t>
      </w:r>
      <w:r>
        <w:rPr>
          <w:b w:val="0"/>
          <w:bCs w:val="0"/>
          <w:sz w:val="24"/>
          <w:szCs w:val="24"/>
          <w:lang w:val="en-US"/>
        </w:rPr>
        <w:t xml:space="preserve">Wordstat</w:t>
      </w:r>
      <w:r>
        <w:rPr>
          <w:b w:val="0"/>
          <w:bCs w:val="0"/>
          <w:sz w:val="24"/>
          <w:szCs w:val="24"/>
        </w:rPr>
        <w:t xml:space="preserve"> для всех устройств</w:t>
      </w:r>
      <w:r>
        <w:rPr>
          <w:b w:val="0"/>
          <w:bCs w:val="0"/>
          <w:sz w:val="24"/>
          <w:szCs w:val="24"/>
        </w:rPr>
        <w:t xml:space="preserve">.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  <w:highlight w:val="none"/>
        </w:rPr>
      </w:r>
    </w:p>
    <w:p w14:paraId="29D74D0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Данные Яндекс.Wordstat за февраль–март 2026 года показывают высокий интерес к профессии: лидируют запросы «devops инженер», «курсы» и «вакансии». Значительное количество поисков связано с образованием и трудоустройством (более 2500 запросов суммарно), а ср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еди платформ выделяется Azure DevOps.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sz w:val="28"/>
          <w:szCs w:val="28"/>
        </w:rPr>
      </w:r>
    </w:p>
    <w:p w14:paraId="3735CF9C" w14:textId="77777777">
      <w:pPr>
        <w:pStyle w:val="1002"/>
        <w:pBdr/>
        <w:spacing/>
        <w:ind w:left="1134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 w14:paraId="5B12169B" w14:textId="6DC22D63">
      <w:pPr>
        <w:pStyle w:val="1002"/>
        <w:pBdr/>
        <w:spacing/>
        <w:ind/>
        <w:rPr>
          <w:sz w:val="28"/>
          <w:szCs w:val="28"/>
          <w:lang w:val="en-US"/>
        </w:rPr>
      </w:pPr>
      <w:r>
        <w:rPr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18860" cy="2857500"/>
                <wp:effectExtent l="0" t="0" r="0" b="0"/>
                <wp:docPr id="10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 rotWithShape="1"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6118860" cy="28575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9" o:spid="_x0000_s9" type="#_x0000_t75" style="width:481.80pt;height:225.00pt;mso-wrap-distance-left:0.00pt;mso-wrap-distance-top:0.00pt;mso-wrap-distance-right:0.00pt;mso-wrap-distance-bottom:0.00pt;z-index:1;" stroked="false">
                <v:imagedata r:id="rId19" o:title=""/>
                <o:lock v:ext="edit" rotation="t"/>
              </v:shape>
            </w:pict>
          </mc:Fallback>
        </mc:AlternateContent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 w14:paraId="2A5DC931" w14:textId="23233CBE">
      <w:pPr>
        <w:pStyle w:val="1002"/>
        <w:pBdr/>
        <w:spacing/>
        <w:ind/>
        <w:jc w:val="center"/>
        <w:rPr>
          <w:b w:val="0"/>
          <w:bCs w:val="0"/>
          <w:sz w:val="28"/>
          <w:szCs w:val="28"/>
          <w:highlight w:val="none"/>
        </w:rPr>
      </w:pPr>
      <w:r>
        <w:rPr>
          <w:b w:val="0"/>
          <w:bCs w:val="0"/>
          <w:sz w:val="28"/>
          <w:szCs w:val="28"/>
          <w:lang w:val="en-US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4"/>
          <w:szCs w:val="24"/>
        </w:rPr>
        <w:t xml:space="preserve">Рисунок </w:t>
      </w:r>
      <w:r>
        <w:rPr>
          <w:b w:val="0"/>
          <w:bCs w:val="0"/>
          <w:sz w:val="24"/>
          <w:szCs w:val="24"/>
        </w:rPr>
        <w:t xml:space="preserve">9</w:t>
      </w:r>
      <w:r>
        <w:rPr>
          <w:b w:val="0"/>
          <w:bCs w:val="0"/>
          <w:sz w:val="24"/>
          <w:szCs w:val="24"/>
        </w:rPr>
        <w:t xml:space="preserve">. Иллюстрация запросов в Яндекс.</w:t>
      </w:r>
      <w:r>
        <w:rPr>
          <w:b w:val="0"/>
          <w:bCs w:val="0"/>
          <w:sz w:val="24"/>
          <w:szCs w:val="24"/>
          <w:lang w:val="en-US"/>
        </w:rPr>
        <w:t xml:space="preserve">Wordstat</w:t>
      </w:r>
      <w:r>
        <w:rPr>
          <w:b w:val="0"/>
          <w:bCs w:val="0"/>
          <w:sz w:val="24"/>
          <w:szCs w:val="24"/>
        </w:rPr>
        <w:t xml:space="preserve"> для</w:t>
      </w:r>
      <w:r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ПК</w:t>
      </w:r>
      <w:r>
        <w:rPr>
          <w:b w:val="0"/>
          <w:bCs w:val="0"/>
          <w:sz w:val="28"/>
          <w:szCs w:val="28"/>
        </w:rPr>
        <w:t xml:space="preserve">.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  <w:highlight w:val="none"/>
        </w:rPr>
      </w:r>
    </w:p>
    <w:p w14:paraId="1219A7E2">
      <w:pPr>
        <w:pStyle w:val="100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  <w:t xml:space="preserve">С</w:t>
      </w:r>
      <w:r>
        <w:rPr>
          <w:b w:val="0"/>
          <w:bCs w:val="0"/>
          <w:sz w:val="28"/>
          <w:szCs w:val="28"/>
          <w:highlight w:val="none"/>
        </w:rPr>
        <w:t xml:space="preserve">татистика запросов для ПК подтверждает интерес профессиональной аудитории: более половины всех поисков связаны с карьерой и обучением («инженер», «курсы», «вакансии»). Примечательно появление в топе узкоспециализированных запросов вроде «sre devops» и «dev</w:t>
      </w:r>
      <w:r>
        <w:rPr>
          <w:b w:val="0"/>
          <w:bCs w:val="0"/>
          <w:sz w:val="28"/>
          <w:szCs w:val="28"/>
          <w:highlight w:val="none"/>
        </w:rPr>
        <w:t xml:space="preserve">ops разработка», что указывает на глубокий интерес десктоп-пользователей к методологии.</w:t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</w:rPr>
      </w:r>
    </w:p>
    <w:p w14:paraId="75CC3E90" w14:textId="14A2930F">
      <w:pPr>
        <w:pStyle w:val="1002"/>
        <w:pBdr/>
        <w:spacing/>
        <w:ind/>
        <w:rPr>
          <w:b w:val="0"/>
          <w:sz w:val="28"/>
          <w:szCs w:val="28"/>
        </w:rPr>
      </w:pPr>
      <w:r>
        <w:rPr>
          <w:b w:val="0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26480" cy="2964180"/>
                <wp:effectExtent l="0" t="0" r="0" b="0"/>
                <wp:docPr id="11" name="_x0000_i102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 rotWithShape="1"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6126480" cy="29641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" o:spid="_x0000_s10" type="#_x0000_t75" style="width:482.40pt;height:233.40pt;mso-wrap-distance-left:0.00pt;mso-wrap-distance-top:0.00pt;mso-wrap-distance-right:0.00pt;mso-wrap-distance-bottom:0.00pt;z-index:1;" stroked="false">
                <v:imagedata r:id="rId20" o:title=""/>
                <o:lock v:ext="edit" rotation="t"/>
              </v:shape>
            </w:pict>
          </mc:Fallback>
        </mc:AlternateConten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 w14:paraId="3C692066" w14:textId="594F8A0A">
      <w:pPr>
        <w:pStyle w:val="1002"/>
        <w:pBdr/>
        <w:spacing/>
        <w:ind/>
        <w:jc w:val="center"/>
        <w:rPr>
          <w:b w:val="0"/>
          <w:bCs w:val="0"/>
          <w:sz w:val="24"/>
          <w:szCs w:val="24"/>
          <w:highlight w:val="none"/>
        </w:rPr>
      </w:pP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4"/>
          <w:szCs w:val="24"/>
        </w:rPr>
        <w:t xml:space="preserve">Рисунок </w:t>
      </w:r>
      <w:r>
        <w:rPr>
          <w:b w:val="0"/>
          <w:bCs w:val="0"/>
          <w:sz w:val="24"/>
          <w:szCs w:val="24"/>
        </w:rPr>
        <w:t xml:space="preserve">10</w:t>
      </w:r>
      <w:r>
        <w:rPr>
          <w:b w:val="0"/>
          <w:bCs w:val="0"/>
          <w:sz w:val="24"/>
          <w:szCs w:val="24"/>
        </w:rPr>
        <w:t xml:space="preserve">. Иллюстрация запросов в Яндекс.</w:t>
      </w:r>
      <w:r>
        <w:rPr>
          <w:b w:val="0"/>
          <w:bCs w:val="0"/>
          <w:sz w:val="24"/>
          <w:szCs w:val="24"/>
          <w:lang w:val="en-US"/>
        </w:rPr>
        <w:t xml:space="preserve">Wordstat</w:t>
      </w:r>
      <w:r>
        <w:rPr>
          <w:b w:val="0"/>
          <w:bCs w:val="0"/>
          <w:sz w:val="24"/>
          <w:szCs w:val="24"/>
        </w:rPr>
        <w:t xml:space="preserve"> для </w:t>
      </w:r>
      <w:r>
        <w:rPr>
          <w:b w:val="0"/>
          <w:bCs w:val="0"/>
          <w:sz w:val="24"/>
          <w:szCs w:val="24"/>
        </w:rPr>
        <w:t xml:space="preserve">мобильных устройств</w:t>
      </w:r>
      <w:r>
        <w:rPr>
          <w:b w:val="0"/>
          <w:bCs w:val="0"/>
          <w:sz w:val="24"/>
          <w:szCs w:val="24"/>
        </w:rPr>
        <w:t xml:space="preserve">.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  <w:highlight w:val="none"/>
        </w:rPr>
      </w:r>
    </w:p>
    <w:p w14:paraId="2A1ECA40">
      <w:pPr>
        <w:pStyle w:val="100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  <w:t xml:space="preserve">Мобильный трафик в Яндекс.Wordstat ориентирован на быстрый поиск вакансий и уровня зарплат, что составляет значительную часть целевых запросов. При этом интерес к стажировкам и общим понятиям («просто devops») здесь выражен ярче, чем в десктопной версии.</w:t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</w:rPr>
      </w:r>
    </w:p>
    <w:p w14:paraId="42D5190A" w14:textId="6497E812">
      <w:pPr>
        <w:pStyle w:val="1002"/>
        <w:pBdr/>
        <w:spacing/>
        <w:ind/>
        <w:rPr>
          <w:b w:val="0"/>
          <w:sz w:val="28"/>
          <w:szCs w:val="28"/>
        </w:rPr>
      </w:pPr>
      <w:r>
        <w:rPr>
          <w:b w:val="0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18860" cy="3040380"/>
                <wp:effectExtent l="0" t="0" r="0" b="0"/>
                <wp:docPr id="12" name="_x0000_i102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 rotWithShape="1"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6118860" cy="3040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1" o:spid="_x0000_s11" type="#_x0000_t75" style="width:481.80pt;height:239.40pt;mso-wrap-distance-left:0.00pt;mso-wrap-distance-top:0.00pt;mso-wrap-distance-right:0.00pt;mso-wrap-distance-bottom:0.00pt;z-index:1;" stroked="false">
                <v:imagedata r:id="rId21" o:title=""/>
                <o:lock v:ext="edit" rotation="t"/>
              </v:shape>
            </w:pict>
          </mc:Fallback>
        </mc:AlternateConten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 w14:paraId="65A7FF77" w14:textId="6A22DA91">
      <w:pPr>
        <w:pStyle w:val="1002"/>
        <w:pBdr/>
        <w:spacing/>
        <w:ind/>
        <w:jc w:val="center"/>
        <w:rPr>
          <w:b w:val="0"/>
          <w:bCs w:val="0"/>
          <w:sz w:val="24"/>
          <w:szCs w:val="24"/>
          <w:highlight w:val="none"/>
        </w:rPr>
      </w:pP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 xml:space="preserve">Рисунок </w:t>
      </w:r>
      <w:r>
        <w:rPr>
          <w:b w:val="0"/>
          <w:bCs w:val="0"/>
          <w:sz w:val="24"/>
          <w:szCs w:val="24"/>
        </w:rPr>
        <w:t xml:space="preserve">1</w:t>
      </w:r>
      <w:r>
        <w:rPr>
          <w:b w:val="0"/>
          <w:bCs w:val="0"/>
          <w:sz w:val="24"/>
          <w:szCs w:val="24"/>
        </w:rPr>
        <w:t xml:space="preserve">1</w:t>
      </w:r>
      <w:r>
        <w:rPr>
          <w:b w:val="0"/>
          <w:bCs w:val="0"/>
          <w:sz w:val="24"/>
          <w:szCs w:val="24"/>
        </w:rPr>
        <w:t xml:space="preserve">. Иллюстрация запросов в Яндекс.</w:t>
      </w:r>
      <w:r>
        <w:rPr>
          <w:b w:val="0"/>
          <w:bCs w:val="0"/>
          <w:sz w:val="24"/>
          <w:szCs w:val="24"/>
          <w:lang w:val="en-US"/>
        </w:rPr>
        <w:t xml:space="preserve">Wordstat</w:t>
      </w:r>
      <w:r>
        <w:rPr>
          <w:b w:val="0"/>
          <w:bCs w:val="0"/>
          <w:sz w:val="24"/>
          <w:szCs w:val="24"/>
        </w:rPr>
        <w:t xml:space="preserve"> для</w:t>
      </w:r>
      <w:r>
        <w:rPr>
          <w:b w:val="0"/>
          <w:bCs w:val="0"/>
          <w:sz w:val="24"/>
          <w:szCs w:val="24"/>
        </w:rPr>
        <w:t xml:space="preserve"> планшетов</w:t>
      </w:r>
      <w:r>
        <w:rPr>
          <w:b w:val="0"/>
          <w:bCs w:val="0"/>
          <w:sz w:val="24"/>
          <w:szCs w:val="24"/>
        </w:rPr>
        <w:t xml:space="preserve">.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  <w:highlight w:val="none"/>
        </w:rPr>
      </w:r>
    </w:p>
    <w:p w14:paraId="367440DA">
      <w:pPr>
        <w:pStyle w:val="100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 w14:paraId="29FF3790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Трафик с планшетов минимален (всего 115 запросов) и носит преимущественно ознакомительный характер, фокусируясь на базовых вопросах «что делает devops» и подготовке к собеседованиям. Низкие показатели в этой категории подтверждают, что основная работа с пр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офессиональным контентом и поиск вакансий ведутся с ПК и смартфонов.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sz w:val="28"/>
          <w:szCs w:val="28"/>
        </w:rPr>
      </w:r>
    </w:p>
    <w:p w14:paraId="4F5A8A14" w14:textId="77777777">
      <w:pPr>
        <w:pStyle w:val="1002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 w14:paraId="67208B03" w14:textId="27C07EB1">
      <w:pPr>
        <w:pStyle w:val="100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Проведем аналогичное исследование для оставшихся запросов из</w:t>
      </w:r>
      <w:r>
        <w:rPr>
          <w:b w:val="0"/>
          <w:bCs w:val="0"/>
          <w:sz w:val="28"/>
          <w:szCs w:val="28"/>
        </w:rPr>
        <w:t xml:space="preserve"> д</w:t>
      </w:r>
      <w:r>
        <w:rPr>
          <w:b w:val="0"/>
          <w:bCs w:val="0"/>
          <w:sz w:val="28"/>
          <w:szCs w:val="28"/>
        </w:rPr>
        <w:t xml:space="preserve">ерева</w:t>
      </w:r>
      <w:r>
        <w:rPr>
          <w:b w:val="0"/>
          <w:bCs w:val="0"/>
          <w:sz w:val="28"/>
          <w:szCs w:val="28"/>
        </w:rPr>
        <w:t xml:space="preserve">: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>
        <w:trPr/>
        <w:tc>
          <w:tcPr>
            <w:gridSpan w:val="2"/>
            <w:tcBorders/>
            <w:tcW w:w="9854" w:type="dxa"/>
          </w:tcPr>
          <w:p w14:paraId="726B4CA4" w14:textId="1F78AEF6">
            <w:pPr>
              <w:pStyle w:val="1002"/>
              <w:pBdr/>
              <w:spacing/>
              <w:ind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Запрос</w:t>
            </w:r>
            <w:r>
              <w:rPr>
                <w:b w:val="0"/>
                <w:bCs w:val="0"/>
                <w:sz w:val="28"/>
                <w:szCs w:val="28"/>
              </w:rPr>
              <w:t xml:space="preserve">: 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  <w:t xml:space="preserve">Docker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</w:p>
        </w:tc>
      </w:tr>
      <w:tr>
        <w:trPr/>
        <w:tc>
          <w:tcPr>
            <w:tcBorders/>
            <w:tcW w:w="4927" w:type="dxa"/>
          </w:tcPr>
          <w:p w14:paraId="49B6832A" w14:textId="34A72B2E">
            <w:pPr>
              <w:pStyle w:val="1002"/>
              <w:pBdr/>
              <w:spacing/>
              <w:ind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Все устройства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/>
            <w:tcW w:w="4927" w:type="dxa"/>
          </w:tcPr>
          <w:p w14:paraId="79D2D0B3" w14:textId="3BC0689A">
            <w:pPr>
              <w:pStyle w:val="1002"/>
              <w:pBdr/>
              <w:spacing/>
              <w:ind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173 124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4927" w:type="dxa"/>
          </w:tcPr>
          <w:p w14:paraId="5A737182" w14:textId="769F59E7">
            <w:pPr>
              <w:pStyle w:val="1002"/>
              <w:pBdr/>
              <w:spacing/>
              <w:ind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ПК (Десктопы)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/>
            <w:tcW w:w="4927" w:type="dxa"/>
          </w:tcPr>
          <w:p w14:paraId="19D677B9" w14:textId="1D07427F">
            <w:pPr>
              <w:pStyle w:val="1002"/>
              <w:pBdr/>
              <w:spacing/>
              <w:ind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151 499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4927" w:type="dxa"/>
          </w:tcPr>
          <w:p w14:paraId="62BAA39F" w14:textId="50B2CBD5">
            <w:pPr>
              <w:pStyle w:val="1002"/>
              <w:pBdr/>
              <w:spacing/>
              <w:ind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Мобильные устройства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/>
            <w:tcW w:w="4927" w:type="dxa"/>
          </w:tcPr>
          <w:p w14:paraId="2D23F888" w14:textId="604190C3">
            <w:pPr>
              <w:pStyle w:val="1002"/>
              <w:pBdr/>
              <w:spacing/>
              <w:ind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21 073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4927" w:type="dxa"/>
          </w:tcPr>
          <w:p w14:paraId="6CD8C2B4" w14:textId="037A2295">
            <w:pPr>
              <w:pStyle w:val="1002"/>
              <w:pBdr/>
              <w:spacing/>
              <w:ind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Планшеты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/>
            <w:tcW w:w="4927" w:type="dxa"/>
          </w:tcPr>
          <w:p w14:paraId="52B2588B" w14:textId="487F1360">
            <w:pPr>
              <w:pStyle w:val="1002"/>
              <w:pBdr/>
              <w:spacing/>
              <w:ind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551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</w:tbl>
    <w:p w14:paraId="21DDD1E3" w14:textId="77777777">
      <w:pPr>
        <w:pStyle w:val="100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>
        <w:trPr/>
        <w:tc>
          <w:tcPr>
            <w:gridSpan w:val="2"/>
            <w:tcBorders/>
            <w:tcW w:w="9854" w:type="dxa"/>
          </w:tcPr>
          <w:p w14:paraId="4BCF4F7F" w14:textId="41F8450E">
            <w:pPr>
              <w:pStyle w:val="1002"/>
              <w:pBdr/>
              <w:spacing/>
              <w:ind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Запрос</w:t>
            </w:r>
            <w:r>
              <w:rPr>
                <w:b w:val="0"/>
                <w:bCs w:val="0"/>
                <w:sz w:val="28"/>
                <w:szCs w:val="28"/>
              </w:rPr>
              <w:t xml:space="preserve">: 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  <w:t xml:space="preserve">Jenkins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</w:p>
        </w:tc>
      </w:tr>
      <w:tr>
        <w:trPr/>
        <w:tc>
          <w:tcPr>
            <w:tcBorders/>
            <w:tcW w:w="4927" w:type="dxa"/>
          </w:tcPr>
          <w:p w14:paraId="331D2553" w14:textId="6506F380">
            <w:pPr>
              <w:pStyle w:val="1002"/>
              <w:pBdr/>
              <w:spacing/>
              <w:ind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Все устройства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/>
            <w:tcW w:w="4927" w:type="dxa"/>
          </w:tcPr>
          <w:p w14:paraId="002DAC4F" w14:textId="5439343A">
            <w:pPr>
              <w:pStyle w:val="1002"/>
              <w:pBdr/>
              <w:spacing/>
              <w:ind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12 873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4927" w:type="dxa"/>
          </w:tcPr>
          <w:p w14:paraId="4862D1BC" w14:textId="56B86D4F">
            <w:pPr>
              <w:pStyle w:val="1002"/>
              <w:pBdr/>
              <w:spacing/>
              <w:ind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ПК (Десктопы)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/>
            <w:tcW w:w="4927" w:type="dxa"/>
          </w:tcPr>
          <w:p w14:paraId="1214F948" w14:textId="39CAFC73">
            <w:pPr>
              <w:pStyle w:val="1002"/>
              <w:pBdr/>
              <w:spacing/>
              <w:ind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8 792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4927" w:type="dxa"/>
          </w:tcPr>
          <w:p w14:paraId="68733563" w14:textId="7C465A8B">
            <w:pPr>
              <w:pStyle w:val="1002"/>
              <w:pBdr/>
              <w:spacing/>
              <w:ind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Мобильные устройства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/>
            <w:tcW w:w="4927" w:type="dxa"/>
          </w:tcPr>
          <w:p w14:paraId="26D403EA" w14:textId="34F08AE4">
            <w:pPr>
              <w:pStyle w:val="1002"/>
              <w:pBdr/>
              <w:spacing/>
              <w:ind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3 934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4927" w:type="dxa"/>
          </w:tcPr>
          <w:p w14:paraId="52DA2EBC" w14:textId="320C8773">
            <w:pPr>
              <w:pStyle w:val="1002"/>
              <w:pBdr/>
              <w:spacing/>
              <w:ind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Планшеты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/>
            <w:tcW w:w="4927" w:type="dxa"/>
          </w:tcPr>
          <w:p w14:paraId="173FC355" w14:textId="308276AA">
            <w:pPr>
              <w:pStyle w:val="1002"/>
              <w:pBdr/>
              <w:spacing/>
              <w:ind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147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</w:tbl>
    <w:p w14:paraId="41BC08A3" w14:textId="77777777">
      <w:pPr>
        <w:pStyle w:val="1002"/>
        <w:pBdr/>
        <w:spacing/>
        <w:ind/>
        <w:rPr>
          <w:b w:val="0"/>
          <w:bCs w:val="0"/>
          <w:sz w:val="28"/>
          <w:szCs w:val="28"/>
          <w:lang w:val="en-US"/>
        </w:rPr>
      </w:pPr>
      <w:r>
        <w:rPr>
          <w:b w:val="0"/>
          <w:bCs w:val="0"/>
          <w:sz w:val="28"/>
          <w:szCs w:val="28"/>
          <w:lang w:val="en-US"/>
        </w:rPr>
      </w:r>
      <w:r>
        <w:rPr>
          <w:b w:val="0"/>
          <w:bCs w:val="0"/>
          <w:sz w:val="28"/>
          <w:szCs w:val="28"/>
          <w:lang w:val="en-US"/>
        </w:rPr>
      </w:r>
      <w:r>
        <w:rPr>
          <w:b w:val="0"/>
          <w:bCs w:val="0"/>
          <w:sz w:val="28"/>
          <w:szCs w:val="28"/>
          <w:lang w:val="en-US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>
        <w:trPr/>
        <w:tc>
          <w:tcPr>
            <w:gridSpan w:val="2"/>
            <w:tcBorders/>
            <w:tcW w:w="9854" w:type="dxa"/>
          </w:tcPr>
          <w:p w14:paraId="033E1CF6" w14:textId="6E944CA3">
            <w:pPr>
              <w:pStyle w:val="1002"/>
              <w:pBdr/>
              <w:spacing/>
              <w:ind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Запрос</w:t>
            </w:r>
            <w:r>
              <w:rPr>
                <w:b w:val="0"/>
                <w:bCs w:val="0"/>
                <w:sz w:val="28"/>
                <w:szCs w:val="28"/>
              </w:rPr>
              <w:t xml:space="preserve">: 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  <w:t xml:space="preserve">Gitlab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</w:p>
        </w:tc>
      </w:tr>
      <w:tr>
        <w:trPr/>
        <w:tc>
          <w:tcPr>
            <w:tcBorders/>
            <w:tcW w:w="4927" w:type="dxa"/>
          </w:tcPr>
          <w:p w14:paraId="23126FBB" w14:textId="4FC3C384">
            <w:pPr>
              <w:pStyle w:val="1002"/>
              <w:pBdr/>
              <w:spacing/>
              <w:ind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Все устройства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</w:p>
        </w:tc>
        <w:tc>
          <w:tcPr>
            <w:tcBorders/>
            <w:tcW w:w="4927" w:type="dxa"/>
          </w:tcPr>
          <w:p w14:paraId="155516F9" w14:textId="20AE016E">
            <w:pPr>
              <w:pStyle w:val="1002"/>
              <w:pBdr/>
              <w:spacing/>
              <w:ind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43 440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</w:p>
        </w:tc>
      </w:tr>
      <w:tr>
        <w:trPr/>
        <w:tc>
          <w:tcPr>
            <w:tcBorders/>
            <w:tcW w:w="4927" w:type="dxa"/>
          </w:tcPr>
          <w:p w14:paraId="6345F628" w14:textId="24308EAC">
            <w:pPr>
              <w:pStyle w:val="1002"/>
              <w:pBdr/>
              <w:spacing/>
              <w:ind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ПК (Десктопы)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</w:p>
        </w:tc>
        <w:tc>
          <w:tcPr>
            <w:tcBorders/>
            <w:tcW w:w="4927" w:type="dxa"/>
          </w:tcPr>
          <w:p w14:paraId="0E013746" w14:textId="78801745">
            <w:pPr>
              <w:pStyle w:val="1002"/>
              <w:pBdr/>
              <w:tabs>
                <w:tab w:val="clear" w:leader="none" w:pos="360"/>
                <w:tab w:val="clear" w:leader="none" w:pos="1080"/>
                <w:tab w:val="left" w:leader="none" w:pos="1788"/>
              </w:tabs>
              <w:spacing/>
              <w:ind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37 026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  <w:tab/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</w:p>
        </w:tc>
      </w:tr>
      <w:tr>
        <w:trPr/>
        <w:tc>
          <w:tcPr>
            <w:tcBorders/>
            <w:tcW w:w="4927" w:type="dxa"/>
          </w:tcPr>
          <w:p w14:paraId="511A5727" w14:textId="75DE2FA7">
            <w:pPr>
              <w:pStyle w:val="1002"/>
              <w:pBdr/>
              <w:spacing/>
              <w:ind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Мобильные устройства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</w:p>
        </w:tc>
        <w:tc>
          <w:tcPr>
            <w:tcBorders/>
            <w:tcW w:w="4927" w:type="dxa"/>
          </w:tcPr>
          <w:p w14:paraId="7A8E45E3" w14:textId="724A2179">
            <w:pPr>
              <w:pStyle w:val="1002"/>
              <w:pBdr/>
              <w:spacing/>
              <w:ind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  <w:lang w:val="en-US"/>
              </w:rPr>
              <w:t xml:space="preserve">6 237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</w:p>
        </w:tc>
      </w:tr>
      <w:tr>
        <w:trPr/>
        <w:tc>
          <w:tcPr>
            <w:tcBorders/>
            <w:tcW w:w="4927" w:type="dxa"/>
          </w:tcPr>
          <w:p w14:paraId="30C631E8" w14:textId="67D70B55">
            <w:pPr>
              <w:pStyle w:val="1002"/>
              <w:pBdr/>
              <w:spacing/>
              <w:ind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Планшеты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</w:p>
        </w:tc>
        <w:tc>
          <w:tcPr>
            <w:tcBorders/>
            <w:tcW w:w="4927" w:type="dxa"/>
          </w:tcPr>
          <w:p w14:paraId="3E75693F" w14:textId="32935F6A">
            <w:pPr>
              <w:pStyle w:val="1002"/>
              <w:pBdr/>
              <w:spacing/>
              <w:ind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176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</w:p>
        </w:tc>
      </w:tr>
    </w:tbl>
    <w:p w14:paraId="3B4F9EBB" w14:textId="77777777">
      <w:pPr>
        <w:pStyle w:val="1002"/>
        <w:pBdr/>
        <w:spacing/>
        <w:ind/>
        <w:rPr>
          <w:b w:val="0"/>
          <w:bCs w:val="0"/>
          <w:sz w:val="28"/>
          <w:szCs w:val="28"/>
          <w:lang w:val="en-US"/>
        </w:rPr>
      </w:pPr>
      <w:r>
        <w:rPr>
          <w:b w:val="0"/>
          <w:bCs w:val="0"/>
          <w:sz w:val="28"/>
          <w:szCs w:val="28"/>
          <w:lang w:val="en-US"/>
        </w:rPr>
      </w:r>
      <w:r>
        <w:rPr>
          <w:b w:val="0"/>
          <w:bCs w:val="0"/>
          <w:sz w:val="28"/>
          <w:szCs w:val="28"/>
          <w:lang w:val="en-US"/>
        </w:rPr>
      </w:r>
      <w:r>
        <w:rPr>
          <w:b w:val="0"/>
          <w:bCs w:val="0"/>
          <w:sz w:val="28"/>
          <w:szCs w:val="28"/>
          <w:lang w:val="en-US"/>
        </w:rPr>
      </w:r>
    </w:p>
    <w:p w14:paraId="7ACFD833" w14:textId="6605D9BF">
      <w:pPr>
        <w:pStyle w:val="100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Тенденция того, что большую часть запросов пользователи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осуществляют с помощью </w:t>
      </w:r>
      <w:r>
        <w:rPr>
          <w:b w:val="0"/>
          <w:bCs w:val="0"/>
          <w:sz w:val="28"/>
          <w:szCs w:val="28"/>
        </w:rPr>
        <w:t xml:space="preserve">декстопов</w:t>
      </w:r>
      <w:r>
        <w:rPr>
          <w:b w:val="0"/>
          <w:bCs w:val="0"/>
          <w:sz w:val="28"/>
          <w:szCs w:val="28"/>
        </w:rPr>
        <w:t xml:space="preserve"> сохраняется</w:t>
      </w:r>
      <w:r>
        <w:rPr>
          <w:b w:val="0"/>
          <w:bCs w:val="0"/>
          <w:sz w:val="28"/>
          <w:szCs w:val="28"/>
        </w:rPr>
        <w:t xml:space="preserve">.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 w14:paraId="0E8A2DA5" w14:textId="77777777">
      <w:pPr>
        <w:pStyle w:val="1002"/>
        <w:pBdr/>
        <w:spacing/>
        <w:ind/>
        <w:rPr>
          <w:b w:val="0"/>
          <w:bCs w:val="0"/>
          <w:sz w:val="28"/>
          <w:szCs w:val="28"/>
          <w:lang w:val="en-US"/>
        </w:rPr>
      </w:pPr>
      <w:r>
        <w:rPr>
          <w:b w:val="0"/>
          <w:bCs w:val="0"/>
          <w:sz w:val="28"/>
          <w:szCs w:val="28"/>
        </w:rPr>
        <w:br w:type="page" w:clear="all"/>
      </w:r>
      <w:r>
        <w:rPr>
          <w:b w:val="0"/>
          <w:bCs w:val="0"/>
          <w:sz w:val="28"/>
          <w:szCs w:val="28"/>
          <w:lang w:val="en-US"/>
        </w:rPr>
      </w:r>
      <w:r>
        <w:rPr>
          <w:b w:val="0"/>
          <w:bCs w:val="0"/>
          <w:sz w:val="28"/>
          <w:szCs w:val="28"/>
          <w:lang w:val="en-US"/>
        </w:rPr>
      </w:r>
    </w:p>
    <w:p w14:paraId="6C3D5332" w14:textId="6828F549">
      <w:pPr>
        <w:pStyle w:val="1002"/>
        <w:pBdr/>
        <w:spacing/>
        <w:ind/>
        <w:rPr>
          <w:b w:val="0"/>
          <w:bCs w:val="0"/>
          <w:sz w:val="28"/>
          <w:szCs w:val="28"/>
          <w:lang w:val="en-US"/>
        </w:rPr>
      </w:pPr>
      <w:r>
        <w:rPr>
          <w:b w:val="0"/>
          <w:bCs w:val="0"/>
          <w:sz w:val="28"/>
          <w:szCs w:val="28"/>
          <w:lang w:val="en-US"/>
        </w:rPr>
        <w:t xml:space="preserve">Рассмотрим</w:t>
      </w:r>
      <w:r>
        <w:rPr>
          <w:b w:val="0"/>
          <w:bCs w:val="0"/>
          <w:sz w:val="28"/>
          <w:szCs w:val="28"/>
          <w:lang w:val="en-US"/>
        </w:rPr>
        <w:t xml:space="preserve"> </w:t>
      </w:r>
      <w:r>
        <w:rPr>
          <w:b w:val="0"/>
          <w:bCs w:val="0"/>
          <w:sz w:val="28"/>
          <w:szCs w:val="28"/>
          <w:lang w:val="en-US"/>
        </w:rPr>
        <w:t xml:space="preserve">статистику</w:t>
      </w:r>
      <w:r>
        <w:rPr>
          <w:b w:val="0"/>
          <w:bCs w:val="0"/>
          <w:sz w:val="28"/>
          <w:szCs w:val="28"/>
          <w:lang w:val="en-US"/>
        </w:rPr>
        <w:t xml:space="preserve"> </w:t>
      </w:r>
      <w:r>
        <w:rPr>
          <w:b w:val="0"/>
          <w:bCs w:val="0"/>
          <w:sz w:val="28"/>
          <w:szCs w:val="28"/>
          <w:lang w:val="en-US"/>
        </w:rPr>
        <w:t xml:space="preserve">по</w:t>
      </w:r>
      <w:r>
        <w:rPr>
          <w:b w:val="0"/>
          <w:bCs w:val="0"/>
          <w:sz w:val="28"/>
          <w:szCs w:val="28"/>
          <w:lang w:val="en-US"/>
        </w:rPr>
        <w:t xml:space="preserve"> </w:t>
      </w:r>
      <w:r>
        <w:rPr>
          <w:b w:val="0"/>
          <w:bCs w:val="0"/>
          <w:sz w:val="28"/>
          <w:szCs w:val="28"/>
          <w:lang w:val="en-US"/>
        </w:rPr>
        <w:t xml:space="preserve">регионам</w:t>
      </w:r>
      <w:r>
        <w:rPr>
          <w:b w:val="0"/>
          <w:bCs w:val="0"/>
          <w:sz w:val="28"/>
          <w:szCs w:val="28"/>
          <w:lang w:val="en-US"/>
        </w:rPr>
        <w:t xml:space="preserve">:</w:t>
      </w:r>
      <w:r>
        <w:rPr>
          <w:b w:val="0"/>
          <w:bCs w:val="0"/>
          <w:sz w:val="28"/>
          <w:szCs w:val="28"/>
          <w:lang w:val="en-US"/>
        </w:rPr>
      </w:r>
      <w:r>
        <w:rPr>
          <w:b w:val="0"/>
          <w:bCs w:val="0"/>
          <w:sz w:val="28"/>
          <w:szCs w:val="28"/>
          <w:lang w:val="en-US"/>
        </w:rPr>
      </w:r>
    </w:p>
    <w:p w14:paraId="4ECF2B89" w14:textId="4690E463">
      <w:pPr>
        <w:pStyle w:val="1002"/>
        <w:pBdr/>
        <w:spacing/>
        <w:ind/>
        <w:rPr>
          <w:b w:val="0"/>
          <w:sz w:val="28"/>
          <w:szCs w:val="28"/>
          <w:lang w:val="en-US"/>
        </w:rPr>
      </w:pPr>
      <w:r>
        <w:rPr>
          <w:b w:val="0"/>
          <w:sz w:val="28"/>
          <w:szCs w:val="28"/>
          <w:lang w:val="en-US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18860" cy="3009900"/>
                <wp:effectExtent l="0" t="0" r="0" b="0"/>
                <wp:docPr id="13" name="_x0000_i103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 rotWithShape="1"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6118860" cy="3009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2" o:spid="_x0000_s12" type="#_x0000_t75" style="width:481.80pt;height:237.00pt;mso-wrap-distance-left:0.00pt;mso-wrap-distance-top:0.00pt;mso-wrap-distance-right:0.00pt;mso-wrap-distance-bottom:0.00pt;z-index:1;" stroked="false">
                <v:imagedata r:id="rId22" o:title=""/>
                <o:lock v:ext="edit" rotation="t"/>
              </v:shape>
            </w:pict>
          </mc:Fallback>
        </mc:AlternateContent>
      </w:r>
      <w:r>
        <w:rPr>
          <w:b w:val="0"/>
          <w:sz w:val="28"/>
          <w:szCs w:val="28"/>
          <w:lang w:val="en-US"/>
        </w:rPr>
      </w:r>
      <w:r>
        <w:rPr>
          <w:b w:val="0"/>
          <w:sz w:val="28"/>
          <w:szCs w:val="28"/>
          <w:lang w:val="en-US"/>
        </w:rPr>
      </w:r>
    </w:p>
    <w:p w14:paraId="0D3A67AB" w14:textId="6677937F">
      <w:pPr>
        <w:pStyle w:val="1002"/>
        <w:pBdr/>
        <w:spacing/>
        <w:ind/>
        <w:jc w:val="center"/>
        <w:rPr>
          <w:b w:val="0"/>
          <w:bCs w:val="0"/>
          <w:sz w:val="24"/>
          <w:szCs w:val="24"/>
        </w:rPr>
      </w:pP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4"/>
          <w:szCs w:val="24"/>
        </w:rPr>
        <w:t xml:space="preserve">Р</w:t>
      </w:r>
      <w:r>
        <w:rPr>
          <w:b w:val="0"/>
          <w:bCs w:val="0"/>
          <w:sz w:val="24"/>
          <w:szCs w:val="24"/>
        </w:rPr>
        <w:t xml:space="preserve">исунок </w:t>
      </w:r>
      <w:r>
        <w:rPr>
          <w:b w:val="0"/>
          <w:bCs w:val="0"/>
          <w:sz w:val="24"/>
          <w:szCs w:val="24"/>
        </w:rPr>
        <w:t xml:space="preserve">12. </w:t>
      </w:r>
      <w:r>
        <w:rPr>
          <w:b w:val="0"/>
          <w:bCs w:val="0"/>
          <w:sz w:val="24"/>
          <w:szCs w:val="24"/>
        </w:rPr>
        <w:t xml:space="preserve">Иллюстрация запросов в </w:t>
      </w:r>
      <w:r>
        <w:rPr>
          <w:b w:val="0"/>
          <w:bCs w:val="0"/>
          <w:sz w:val="24"/>
          <w:szCs w:val="24"/>
        </w:rPr>
        <w:t xml:space="preserve">Яндекс.Wordstat</w:t>
      </w:r>
      <w:r>
        <w:rPr>
          <w:b w:val="0"/>
          <w:bCs w:val="0"/>
          <w:sz w:val="24"/>
          <w:szCs w:val="24"/>
        </w:rPr>
        <w:t xml:space="preserve"> по регионам</w:t>
      </w:r>
      <w:r>
        <w:rPr>
          <w:b w:val="0"/>
          <w:bCs w:val="0"/>
          <w:sz w:val="24"/>
          <w:szCs w:val="24"/>
        </w:rPr>
        <w:t xml:space="preserve">.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 w14:paraId="76D96667" w14:textId="6A3750D7">
      <w:pPr>
        <w:pStyle w:val="100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Наибольшее количество запросов выражено в столице, что объясняется геолокацией основных технологических компаний в этом регионе.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 w14:paraId="25B1A278" w14:textId="00B8CFC2">
      <w:pPr>
        <w:pStyle w:val="1002"/>
        <w:pBdr/>
        <w:spacing/>
        <w:ind/>
        <w:rPr>
          <w:b w:val="0"/>
          <w:sz w:val="28"/>
          <w:szCs w:val="28"/>
        </w:rPr>
      </w:pPr>
      <w:r>
        <w:rPr>
          <w:b w:val="0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26480" cy="3009900"/>
                <wp:effectExtent l="0" t="0" r="0" b="0"/>
                <wp:docPr id="14" name="_x0000_i103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 rotWithShape="1"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6126480" cy="3009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3" o:spid="_x0000_s13" type="#_x0000_t75" style="width:482.40pt;height:237.00pt;mso-wrap-distance-left:0.00pt;mso-wrap-distance-top:0.00pt;mso-wrap-distance-right:0.00pt;mso-wrap-distance-bottom:0.00pt;z-index:1;" stroked="false">
                <v:imagedata r:id="rId23" o:title=""/>
                <o:lock v:ext="edit" rotation="t"/>
              </v:shape>
            </w:pict>
          </mc:Fallback>
        </mc:AlternateConten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 w14:paraId="1D2C467C" w14:textId="62C43E01">
      <w:pPr>
        <w:pStyle w:val="1002"/>
        <w:pBdr/>
        <w:spacing/>
        <w:ind/>
        <w:jc w:val="center"/>
        <w:rPr>
          <w:b w:val="0"/>
          <w:bCs w:val="0"/>
          <w:sz w:val="24"/>
          <w:szCs w:val="24"/>
          <w:highlight w:val="none"/>
        </w:rPr>
      </w:pP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 xml:space="preserve">Рисунок </w:t>
      </w:r>
      <w:r>
        <w:rPr>
          <w:b w:val="0"/>
          <w:bCs w:val="0"/>
          <w:sz w:val="24"/>
          <w:szCs w:val="24"/>
        </w:rPr>
        <w:t xml:space="preserve">13.</w:t>
      </w:r>
      <w:r>
        <w:rPr>
          <w:b w:val="0"/>
          <w:bCs w:val="0"/>
          <w:sz w:val="24"/>
          <w:szCs w:val="24"/>
        </w:rPr>
        <w:t xml:space="preserve"> Иллюстрация динамики запросов в </w:t>
      </w:r>
      <w:r>
        <w:rPr>
          <w:b w:val="0"/>
          <w:bCs w:val="0"/>
          <w:sz w:val="24"/>
          <w:szCs w:val="24"/>
        </w:rPr>
        <w:t xml:space="preserve">Яндекс.Wordstat</w:t>
      </w:r>
      <w:r>
        <w:rPr>
          <w:b w:val="0"/>
          <w:bCs w:val="0"/>
          <w:sz w:val="24"/>
          <w:szCs w:val="24"/>
        </w:rPr>
        <w:t xml:space="preserve"> для всех устройст</w:t>
      </w:r>
      <w:r>
        <w:rPr>
          <w:b w:val="0"/>
          <w:bCs w:val="0"/>
          <w:sz w:val="24"/>
          <w:szCs w:val="24"/>
        </w:rPr>
        <w:t xml:space="preserve">в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  <w:highlight w:val="none"/>
        </w:rPr>
      </w:r>
    </w:p>
    <w:p w14:paraId="309B14A1">
      <w:pPr>
        <w:pStyle w:val="100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 w14:paraId="49F4ED66">
      <w:pPr>
        <w:pStyle w:val="100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  <w:t xml:space="preserve">Д</w:t>
      </w:r>
      <w:r>
        <w:rPr>
          <w:b w:val="0"/>
          <w:bCs w:val="0"/>
          <w:sz w:val="28"/>
          <w:szCs w:val="28"/>
          <w:highlight w:val="none"/>
        </w:rPr>
        <w:t xml:space="preserve">инамика запросов в Яндексе с марта 2024 по февраль 2026 года демонстрирует волнообразный характер с пиками интереса в середине 2024 и 2025 годов. Как и в Google Trends, здесь четко выражены глубокие сезонные спады в ноябре-декабре каждого года, за которыми</w:t>
      </w:r>
      <w:r>
        <w:rPr>
          <w:b w:val="0"/>
          <w:bCs w:val="0"/>
          <w:sz w:val="28"/>
          <w:szCs w:val="28"/>
          <w:highlight w:val="none"/>
        </w:rPr>
        <w:t xml:space="preserve"> следует быстрое восстановление активности к весне.</w:t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</w:rPr>
      </w:r>
    </w:p>
    <w:p w14:paraId="11A49125" w14:textId="2643375B">
      <w:pPr>
        <w:pStyle w:val="1002"/>
        <w:pBdr/>
        <w:spacing/>
        <w:ind/>
        <w:rPr>
          <w:b w:val="0"/>
          <w:sz w:val="28"/>
          <w:szCs w:val="28"/>
        </w:rPr>
      </w:pPr>
      <w:r>
        <w:rPr>
          <w:b w:val="0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18860" cy="2987040"/>
                <wp:effectExtent l="0" t="0" r="0" b="0"/>
                <wp:docPr id="15" name="_x0000_i103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 rotWithShape="1"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6118860" cy="29870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4" o:spid="_x0000_s14" type="#_x0000_t75" style="width:481.80pt;height:235.20pt;mso-wrap-distance-left:0.00pt;mso-wrap-distance-top:0.00pt;mso-wrap-distance-right:0.00pt;mso-wrap-distance-bottom:0.00pt;z-index:1;" stroked="false">
                <v:imagedata r:id="rId24" o:title=""/>
                <o:lock v:ext="edit" rotation="t"/>
              </v:shape>
            </w:pict>
          </mc:Fallback>
        </mc:AlternateConten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 w14:paraId="5149811C" w14:textId="1C1B400C">
      <w:pPr>
        <w:pStyle w:val="1002"/>
        <w:pBdr/>
        <w:spacing/>
        <w:ind/>
        <w:jc w:val="center"/>
        <w:rPr>
          <w:b w:val="0"/>
          <w:bCs w:val="0"/>
          <w:sz w:val="24"/>
          <w:szCs w:val="24"/>
          <w:highlight w:val="none"/>
        </w:rPr>
      </w:pP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 xml:space="preserve">Рисунок </w:t>
      </w:r>
      <w:r>
        <w:rPr>
          <w:b w:val="0"/>
          <w:bCs w:val="0"/>
          <w:sz w:val="24"/>
          <w:szCs w:val="24"/>
        </w:rPr>
        <w:t xml:space="preserve">1</w:t>
      </w:r>
      <w:r>
        <w:rPr>
          <w:b w:val="0"/>
          <w:bCs w:val="0"/>
          <w:sz w:val="24"/>
          <w:szCs w:val="24"/>
        </w:rPr>
        <w:t xml:space="preserve">4</w:t>
      </w:r>
      <w:r>
        <w:rPr>
          <w:b w:val="0"/>
          <w:bCs w:val="0"/>
          <w:sz w:val="24"/>
          <w:szCs w:val="24"/>
        </w:rPr>
        <w:t xml:space="preserve">.</w:t>
      </w:r>
      <w:r>
        <w:rPr>
          <w:b w:val="0"/>
          <w:bCs w:val="0"/>
          <w:sz w:val="24"/>
          <w:szCs w:val="24"/>
        </w:rPr>
        <w:t xml:space="preserve"> Иллюстрация динамики запросов в </w:t>
      </w:r>
      <w:r>
        <w:rPr>
          <w:b w:val="0"/>
          <w:bCs w:val="0"/>
          <w:sz w:val="24"/>
          <w:szCs w:val="24"/>
        </w:rPr>
        <w:t xml:space="preserve">Яндекс.Wordstat</w:t>
      </w:r>
      <w:r>
        <w:rPr>
          <w:b w:val="0"/>
          <w:bCs w:val="0"/>
          <w:sz w:val="24"/>
          <w:szCs w:val="24"/>
        </w:rPr>
        <w:t xml:space="preserve"> для </w:t>
      </w:r>
      <w:r>
        <w:rPr>
          <w:b w:val="0"/>
          <w:bCs w:val="0"/>
          <w:sz w:val="24"/>
          <w:szCs w:val="24"/>
        </w:rPr>
        <w:t xml:space="preserve">ПК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  <w:highlight w:val="none"/>
        </w:rPr>
      </w:r>
    </w:p>
    <w:p w14:paraId="0A8D29D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Динамика на ПК показывает устойчивый профессиональный интерес с выраженным пиком в январе 2025 года, когда число запросов превысило 34 тысячи. На протяжении двух лет сохраняется волнообразная активность с характерными глубокими просадками в декабре, отража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ющими снижение делового спроса в конце года.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sz w:val="28"/>
          <w:szCs w:val="28"/>
        </w:rPr>
      </w:r>
    </w:p>
    <w:p w14:paraId="085AAB93" w14:textId="39D794B0">
      <w:pPr>
        <w:pStyle w:val="1002"/>
        <w:pBdr/>
        <w:spacing/>
        <w:ind/>
        <w:rPr>
          <w:b w:val="0"/>
          <w:sz w:val="28"/>
          <w:szCs w:val="28"/>
        </w:rPr>
      </w:pPr>
      <w:r>
        <w:rPr>
          <w:b w:val="0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26480" cy="2926080"/>
                <wp:effectExtent l="0" t="0" r="0" b="0"/>
                <wp:docPr id="16" name="_x0000_i104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 rotWithShape="1"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6126480" cy="29260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5" o:spid="_x0000_s15" type="#_x0000_t75" style="width:482.40pt;height:230.40pt;mso-wrap-distance-left:0.00pt;mso-wrap-distance-top:0.00pt;mso-wrap-distance-right:0.00pt;mso-wrap-distance-bottom:0.00pt;z-index:1;" stroked="false">
                <v:imagedata r:id="rId25" o:title=""/>
                <o:lock v:ext="edit" rotation="t"/>
              </v:shape>
            </w:pict>
          </mc:Fallback>
        </mc:AlternateConten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 w14:paraId="48FA51E1" w14:textId="3FC564F1">
      <w:pPr>
        <w:pStyle w:val="1002"/>
        <w:pBdr/>
        <w:spacing/>
        <w:ind/>
        <w:rPr>
          <w:b w:val="0"/>
          <w:bCs w:val="0"/>
          <w:sz w:val="24"/>
          <w:szCs w:val="24"/>
          <w:highlight w:val="none"/>
        </w:rPr>
      </w:pP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 xml:space="preserve">Рисунок </w:t>
      </w:r>
      <w:r>
        <w:rPr>
          <w:b w:val="0"/>
          <w:bCs w:val="0"/>
          <w:sz w:val="24"/>
          <w:szCs w:val="24"/>
        </w:rPr>
        <w:t xml:space="preserve">1</w:t>
      </w:r>
      <w:r>
        <w:rPr>
          <w:b w:val="0"/>
          <w:bCs w:val="0"/>
          <w:sz w:val="24"/>
          <w:szCs w:val="24"/>
        </w:rPr>
        <w:t xml:space="preserve">5</w:t>
      </w:r>
      <w:r>
        <w:rPr>
          <w:b w:val="0"/>
          <w:bCs w:val="0"/>
          <w:sz w:val="24"/>
          <w:szCs w:val="24"/>
        </w:rPr>
        <w:t xml:space="preserve">.</w:t>
      </w:r>
      <w:r>
        <w:rPr>
          <w:b w:val="0"/>
          <w:bCs w:val="0"/>
          <w:sz w:val="24"/>
          <w:szCs w:val="24"/>
        </w:rPr>
        <w:t xml:space="preserve"> Иллюстрация динамики запросов в </w:t>
      </w:r>
      <w:r>
        <w:rPr>
          <w:b w:val="0"/>
          <w:bCs w:val="0"/>
          <w:sz w:val="24"/>
          <w:szCs w:val="24"/>
        </w:rPr>
        <w:t xml:space="preserve">Яндекс.Wordstat</w:t>
      </w:r>
      <w:r>
        <w:rPr>
          <w:b w:val="0"/>
          <w:bCs w:val="0"/>
          <w:sz w:val="24"/>
          <w:szCs w:val="24"/>
        </w:rPr>
        <w:t xml:space="preserve"> для </w:t>
      </w:r>
      <w:r>
        <w:rPr>
          <w:b w:val="0"/>
          <w:bCs w:val="0"/>
          <w:sz w:val="24"/>
          <w:szCs w:val="24"/>
        </w:rPr>
        <w:t xml:space="preserve">мобильных устройств.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  <w:highlight w:val="none"/>
        </w:rPr>
      </w:r>
    </w:p>
    <w:p w14:paraId="332E5EE3">
      <w:pPr>
        <w:pStyle w:val="100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  <w:t xml:space="preserve">Д</w:t>
      </w:r>
      <w:r>
        <w:rPr>
          <w:b w:val="0"/>
          <w:bCs w:val="0"/>
          <w:sz w:val="28"/>
          <w:szCs w:val="28"/>
          <w:highlight w:val="none"/>
        </w:rPr>
        <w:t xml:space="preserve">инамика запросов со смартфонов характеризуется резкими колебаниями с пиками в августе 2024 и феврале 2026 года. В отличие от ПК, мобильный трафик демонстрирует более агрессивные спады в конце года, но при этом восстанавливается значительно быстрее, достига</w:t>
      </w:r>
      <w:r>
        <w:rPr>
          <w:b w:val="0"/>
          <w:bCs w:val="0"/>
          <w:sz w:val="28"/>
          <w:szCs w:val="28"/>
          <w:highlight w:val="none"/>
        </w:rPr>
        <w:t xml:space="preserve">я новых максимумов.</w:t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</w:rPr>
      </w:r>
    </w:p>
    <w:p w14:paraId="1DE4E501" w14:textId="7CE6FFCF">
      <w:pPr>
        <w:pStyle w:val="1002"/>
        <w:pBdr/>
        <w:spacing/>
        <w:ind/>
        <w:rPr>
          <w:b w:val="0"/>
          <w:sz w:val="28"/>
          <w:szCs w:val="28"/>
        </w:rPr>
      </w:pPr>
      <w:r>
        <w:rPr>
          <w:b w:val="0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11240" cy="2979420"/>
                <wp:effectExtent l="0" t="0" r="0" b="0"/>
                <wp:docPr id="17" name="_x0000_i104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 rotWithShape="1"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6111240" cy="29794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6" o:spid="_x0000_s16" type="#_x0000_t75" style="width:481.20pt;height:234.60pt;mso-wrap-distance-left:0.00pt;mso-wrap-distance-top:0.00pt;mso-wrap-distance-right:0.00pt;mso-wrap-distance-bottom:0.00pt;z-index:1;" stroked="false">
                <v:imagedata r:id="rId26" o:title=""/>
                <o:lock v:ext="edit" rotation="t"/>
              </v:shape>
            </w:pict>
          </mc:Fallback>
        </mc:AlternateConten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 w14:paraId="0E99C552" w14:textId="25F777EB">
      <w:pPr>
        <w:pStyle w:val="100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 xml:space="preserve">Рисунок </w:t>
      </w:r>
      <w:r>
        <w:rPr>
          <w:b w:val="0"/>
          <w:bCs w:val="0"/>
          <w:sz w:val="24"/>
          <w:szCs w:val="24"/>
        </w:rPr>
        <w:t xml:space="preserve">1</w:t>
      </w:r>
      <w:r>
        <w:rPr>
          <w:b w:val="0"/>
          <w:bCs w:val="0"/>
          <w:sz w:val="24"/>
          <w:szCs w:val="24"/>
        </w:rPr>
        <w:t xml:space="preserve">6</w:t>
      </w:r>
      <w:r>
        <w:rPr>
          <w:b w:val="0"/>
          <w:bCs w:val="0"/>
          <w:sz w:val="24"/>
          <w:szCs w:val="24"/>
        </w:rPr>
        <w:t xml:space="preserve">.</w:t>
      </w:r>
      <w:r>
        <w:rPr>
          <w:b w:val="0"/>
          <w:bCs w:val="0"/>
          <w:sz w:val="24"/>
          <w:szCs w:val="24"/>
        </w:rPr>
        <w:t xml:space="preserve"> Иллюстрация динамики запросов в </w:t>
      </w:r>
      <w:r>
        <w:rPr>
          <w:b w:val="0"/>
          <w:bCs w:val="0"/>
          <w:sz w:val="24"/>
          <w:szCs w:val="24"/>
        </w:rPr>
        <w:t xml:space="preserve">Яндекс.Wordstat</w:t>
      </w:r>
      <w:r>
        <w:rPr>
          <w:b w:val="0"/>
          <w:bCs w:val="0"/>
          <w:sz w:val="24"/>
          <w:szCs w:val="24"/>
        </w:rPr>
        <w:t xml:space="preserve"> для</w:t>
      </w:r>
      <w:r>
        <w:rPr>
          <w:b w:val="0"/>
          <w:bCs w:val="0"/>
          <w:sz w:val="24"/>
          <w:szCs w:val="24"/>
        </w:rPr>
        <w:t xml:space="preserve"> планшетов</w:t>
      </w:r>
      <w:r>
        <w:rPr>
          <w:b w:val="0"/>
          <w:bCs w:val="0"/>
          <w:sz w:val="24"/>
          <w:szCs w:val="24"/>
        </w:rPr>
        <w:t xml:space="preserve">.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 w14:paraId="227C19C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Динамика на планшетах показывает минимальный объем запросов с единственным аномальным всплеском в августе 2025 года. В остальное время интерес остается стабильно низким, завершаясь постепенным угасанием к началу 2026 года.</w:t>
      </w:r>
      <w:r>
        <w:rPr>
          <w:sz w:val="28"/>
          <w:szCs w:val="28"/>
        </w:rPr>
      </w:r>
      <w:r>
        <w:rPr>
          <w:sz w:val="28"/>
          <w:szCs w:val="28"/>
        </w:rPr>
      </w:r>
    </w:p>
    <w:p w14:paraId="0CB7BA5B" w14:textId="77777777">
      <w:pPr>
        <w:pStyle w:val="100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 w14:paraId="27C35439" w14:textId="1AFB538F">
      <w:pPr>
        <w:pStyle w:val="1002"/>
        <w:numPr>
          <w:ilvl w:val="0"/>
          <w:numId w:val="9"/>
        </w:num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Заключение</w:t>
      </w:r>
      <w:r>
        <w:rPr>
          <w:sz w:val="28"/>
          <w:szCs w:val="28"/>
        </w:rPr>
      </w:r>
      <w:r>
        <w:rPr>
          <w:sz w:val="28"/>
          <w:szCs w:val="28"/>
        </w:rPr>
      </w:r>
    </w:p>
    <w:p w14:paraId="0B82C5B5" w14:textId="77777777">
      <w:pPr>
        <w:pStyle w:val="100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 w14:paraId="32E770AB" w14:textId="30AB07C5">
      <w:pPr>
        <w:pStyle w:val="100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- </w:t>
      </w:r>
      <w:r>
        <w:rPr>
          <w:b w:val="0"/>
          <w:bCs w:val="0"/>
          <w:sz w:val="28"/>
          <w:szCs w:val="28"/>
        </w:rPr>
        <w:t xml:space="preserve">В ходе выполнения лабораторной работы я ознакомился с инструментами </w:t>
      </w:r>
      <w:r>
        <w:rPr>
          <w:b w:val="0"/>
          <w:bCs w:val="0"/>
          <w:sz w:val="28"/>
          <w:szCs w:val="28"/>
        </w:rPr>
        <w:t xml:space="preserve">Google.Trends</w:t>
      </w:r>
      <w:r>
        <w:rPr>
          <w:b w:val="0"/>
          <w:bCs w:val="0"/>
          <w:sz w:val="28"/>
          <w:szCs w:val="28"/>
        </w:rPr>
        <w:t xml:space="preserve"> и </w:t>
      </w:r>
      <w:r>
        <w:rPr>
          <w:b w:val="0"/>
          <w:bCs w:val="0"/>
          <w:sz w:val="28"/>
          <w:szCs w:val="28"/>
        </w:rPr>
        <w:t xml:space="preserve">Яндекс.Wordstat</w:t>
      </w:r>
      <w:r>
        <w:rPr>
          <w:b w:val="0"/>
          <w:bCs w:val="0"/>
          <w:sz w:val="28"/>
          <w:szCs w:val="28"/>
        </w:rPr>
        <w:t xml:space="preserve">. Было построено дерево запросов по теме </w:t>
      </w:r>
      <w:r>
        <w:rPr>
          <w:sz w:val="28"/>
          <w:szCs w:val="28"/>
        </w:rPr>
        <w:t xml:space="preserve">DevOps</w:t>
      </w:r>
      <w:r>
        <w:rPr>
          <w:b w:val="0"/>
          <w:bCs w:val="0"/>
          <w:sz w:val="28"/>
          <w:szCs w:val="28"/>
        </w:rPr>
        <w:t xml:space="preserve"> и выполнен анализ трендов их популярности, включая оценку динамики и специфики использования различных устройств.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 w14:paraId="73DA27A2" w14:textId="77777777">
      <w:pPr>
        <w:pStyle w:val="100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 w14:paraId="132F780D" w14:textId="77777777">
      <w:pPr>
        <w:pStyle w:val="100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Полученные результаты анализа позволили сделать следующие выводы: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 w14:paraId="1F1D4A7D" w14:textId="77777777">
      <w:pPr>
        <w:pStyle w:val="100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 w14:paraId="41BF66FD" w14:textId="75A9F97D">
      <w:pPr>
        <w:pStyle w:val="100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</w:t>
      </w:r>
      <w:r>
        <w:rPr>
          <w:b w:val="0"/>
          <w:bCs w:val="0"/>
          <w:sz w:val="28"/>
          <w:szCs w:val="28"/>
        </w:rPr>
        <w:t xml:space="preserve">- </w:t>
      </w:r>
      <w:r>
        <w:rPr>
          <w:b w:val="0"/>
          <w:bCs w:val="0"/>
          <w:sz w:val="28"/>
          <w:szCs w:val="28"/>
        </w:rPr>
        <w:t xml:space="preserve">Динамика интереса в </w:t>
      </w:r>
      <w:r>
        <w:rPr>
          <w:b w:val="0"/>
          <w:bCs w:val="0"/>
          <w:sz w:val="28"/>
          <w:szCs w:val="28"/>
        </w:rPr>
        <w:t xml:space="preserve">Google.Trends</w:t>
      </w:r>
      <w:r>
        <w:rPr>
          <w:b w:val="0"/>
          <w:bCs w:val="0"/>
          <w:sz w:val="28"/>
          <w:szCs w:val="28"/>
        </w:rPr>
        <w:t xml:space="preserve">: Анализ показал устойчивый рост интереса к методологии </w:t>
      </w:r>
      <w:r>
        <w:rPr>
          <w:b w:val="0"/>
          <w:bCs w:val="0"/>
          <w:sz w:val="28"/>
          <w:szCs w:val="28"/>
        </w:rPr>
        <w:t xml:space="preserve">DevOps</w:t>
      </w:r>
      <w:r>
        <w:rPr>
          <w:b w:val="0"/>
          <w:bCs w:val="0"/>
          <w:sz w:val="28"/>
          <w:szCs w:val="28"/>
        </w:rPr>
        <w:t xml:space="preserve"> на протяжении всего исследуемого периода. Особо резкий скачок запросов зафиксирован в начале 2026 года, что подтверждает актуальность данных технологий.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 w14:paraId="66DEDFFC" w14:textId="77777777">
      <w:pPr>
        <w:pStyle w:val="100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 w14:paraId="0F43ABDA" w14:textId="4DBD3690">
      <w:pPr>
        <w:pStyle w:val="100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</w:t>
      </w:r>
      <w:r>
        <w:rPr>
          <w:b w:val="0"/>
          <w:bCs w:val="0"/>
          <w:sz w:val="28"/>
          <w:szCs w:val="28"/>
        </w:rPr>
        <w:t xml:space="preserve">- </w:t>
      </w:r>
      <w:r>
        <w:rPr>
          <w:b w:val="0"/>
          <w:bCs w:val="0"/>
          <w:sz w:val="28"/>
          <w:szCs w:val="28"/>
        </w:rPr>
        <w:t xml:space="preserve">Популярность инструментов: Сравнение поисковых запросов выявило, что </w:t>
      </w:r>
      <w:r>
        <w:rPr>
          <w:b w:val="0"/>
          <w:bCs w:val="0"/>
          <w:sz w:val="28"/>
          <w:szCs w:val="28"/>
        </w:rPr>
        <w:t xml:space="preserve">Docker</w:t>
      </w:r>
      <w:r>
        <w:rPr>
          <w:b w:val="0"/>
          <w:bCs w:val="0"/>
          <w:sz w:val="28"/>
          <w:szCs w:val="28"/>
        </w:rPr>
        <w:t xml:space="preserve"> является наиболее востребованным инструментом и фактическим </w:t>
      </w:r>
      <w:r>
        <w:rPr>
          <w:b w:val="0"/>
          <w:bCs w:val="0"/>
          <w:sz w:val="28"/>
          <w:szCs w:val="28"/>
        </w:rPr>
        <w:t xml:space="preserve">стандартом индустрии. Также наблюдается корреляция между запросами различных инструментов экосистемы (</w:t>
      </w:r>
      <w:r>
        <w:rPr>
          <w:b w:val="0"/>
          <w:bCs w:val="0"/>
          <w:sz w:val="28"/>
          <w:szCs w:val="28"/>
        </w:rPr>
        <w:t xml:space="preserve">Kubernetes</w:t>
      </w:r>
      <w:r>
        <w:rPr>
          <w:b w:val="0"/>
          <w:bCs w:val="0"/>
          <w:sz w:val="28"/>
          <w:szCs w:val="28"/>
        </w:rPr>
        <w:t xml:space="preserve">, </w:t>
      </w:r>
      <w:r>
        <w:rPr>
          <w:b w:val="0"/>
          <w:bCs w:val="0"/>
          <w:sz w:val="28"/>
          <w:szCs w:val="28"/>
        </w:rPr>
        <w:t xml:space="preserve">Jenkins</w:t>
      </w:r>
      <w:r>
        <w:rPr>
          <w:b w:val="0"/>
          <w:bCs w:val="0"/>
          <w:sz w:val="28"/>
          <w:szCs w:val="28"/>
        </w:rPr>
        <w:t xml:space="preserve">, </w:t>
      </w:r>
      <w:r>
        <w:rPr>
          <w:b w:val="0"/>
          <w:bCs w:val="0"/>
          <w:sz w:val="28"/>
          <w:szCs w:val="28"/>
        </w:rPr>
        <w:t xml:space="preserve">Gitlab</w:t>
      </w:r>
      <w:r>
        <w:rPr>
          <w:b w:val="0"/>
          <w:bCs w:val="0"/>
          <w:sz w:val="28"/>
          <w:szCs w:val="28"/>
        </w:rPr>
        <w:t xml:space="preserve"> CI).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 w14:paraId="322493DA" w14:textId="77777777">
      <w:pPr>
        <w:pStyle w:val="100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 w14:paraId="4048DAE0" w14:textId="187858C8">
      <w:pPr>
        <w:pStyle w:val="100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</w:t>
      </w:r>
      <w:r>
        <w:rPr>
          <w:b w:val="0"/>
          <w:bCs w:val="0"/>
          <w:sz w:val="28"/>
          <w:szCs w:val="28"/>
        </w:rPr>
        <w:t xml:space="preserve">- </w:t>
      </w:r>
      <w:r>
        <w:rPr>
          <w:b w:val="0"/>
          <w:bCs w:val="0"/>
          <w:sz w:val="28"/>
          <w:szCs w:val="28"/>
        </w:rPr>
        <w:t xml:space="preserve">Региональные особенности: Исследов</w:t>
      </w:r>
      <w:r>
        <w:rPr>
          <w:b w:val="0"/>
          <w:bCs w:val="0"/>
          <w:sz w:val="28"/>
          <w:szCs w:val="28"/>
        </w:rPr>
        <w:t xml:space="preserve">ание выявило различия в поисковой выдаче между РФ и остальным миром, что может быть связано с разной степенью внедрения IT-процессов. Внутри России наибольшая концентрация запросов сосредоточена в Москве, где локализованы основные технологические компании.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 w14:paraId="4601A48F" w14:textId="77777777">
      <w:pPr>
        <w:pStyle w:val="100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 w14:paraId="462E7D3B" w14:textId="075E74B7">
      <w:pPr>
        <w:pStyle w:val="100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</w:t>
      </w:r>
      <w:r>
        <w:rPr>
          <w:b w:val="0"/>
          <w:bCs w:val="0"/>
          <w:sz w:val="28"/>
          <w:szCs w:val="28"/>
        </w:rPr>
        <w:t xml:space="preserve">- </w:t>
      </w:r>
      <w:r>
        <w:rPr>
          <w:b w:val="0"/>
          <w:bCs w:val="0"/>
          <w:sz w:val="28"/>
          <w:szCs w:val="28"/>
        </w:rPr>
        <w:t xml:space="preserve">Анализ типов устройств в </w:t>
      </w:r>
      <w:r>
        <w:rPr>
          <w:b w:val="0"/>
          <w:bCs w:val="0"/>
          <w:sz w:val="28"/>
          <w:szCs w:val="28"/>
        </w:rPr>
        <w:t xml:space="preserve">Яндекс.Wordstat</w:t>
      </w:r>
      <w:r>
        <w:rPr>
          <w:b w:val="0"/>
          <w:bCs w:val="0"/>
          <w:sz w:val="28"/>
          <w:szCs w:val="28"/>
        </w:rPr>
        <w:t xml:space="preserve">: Статистика подтвердила, что для поиска профессиональной информации пользователи чаще всего используют ПК (десктопы) и смартфоны, в то время как планшеты используются крайне редко. Например, для запроса «</w:t>
      </w:r>
      <w:r>
        <w:rPr>
          <w:b w:val="0"/>
          <w:bCs w:val="0"/>
          <w:sz w:val="28"/>
          <w:szCs w:val="28"/>
        </w:rPr>
        <w:t xml:space="preserve">Docker</w:t>
      </w:r>
      <w:r>
        <w:rPr>
          <w:b w:val="0"/>
          <w:bCs w:val="0"/>
          <w:sz w:val="28"/>
          <w:szCs w:val="28"/>
        </w:rPr>
        <w:t xml:space="preserve">» количество обращений с ПК (151 499) значительно превышает мобильный трафик (21 073).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 w14:paraId="2FF694A5" w14:textId="2A429571">
      <w:pPr>
        <w:pStyle w:val="100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sectPr>
      <w:footerReference w:type="default" r:id="rId9"/>
      <w:footerReference w:type="first" r:id="rId10"/>
      <w:footnotePr/>
      <w:endnotePr/>
      <w:type w:val="nextPage"/>
      <w:pgSz w:h="16838" w:orient="portrait" w:w="11906"/>
      <w:pgMar w:top="1134" w:right="1134" w:bottom="1134" w:left="1134" w:header="709" w:footer="709" w:gutter="0"/>
      <w:pgNumType w:fmt="none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50F8D7C3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6CE66A7B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Courier New">
    <w:panose1 w:val="02070409020205020404"/>
  </w:font>
  <w:font w:name="DejaVu Sans">
    <w:panose1 w:val="020B0603030804020204"/>
  </w:font>
  <w:font w:name="Noto Sans">
    <w:panose1 w:val="020B0502040504020204"/>
  </w:font>
  <w:font w:name="Wingdings">
    <w:panose1 w:val="05010000000000000000"/>
  </w:font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59C1EB8B" w14:textId="6FBB150C">
    <w:pPr>
      <w:pStyle w:val="1014"/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1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3660" cy="172085"/>
              <wp:effectExtent l="0" t="0" r="0" b="0"/>
              <wp:wrapSquare wrapText="bothSides"/>
              <wp:docPr id="1" name="_x0000_s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635"/>
                        <a:ext cx="73660" cy="1720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014"/>
                            <w:pBdr/>
                            <w:spacing/>
                            <w:ind/>
                            <w:rPr/>
                          </w:pPr>
                          <w:r>
                            <w:rPr>
                              <w:rStyle w:val="1001"/>
                            </w:rPr>
                            <w:fldChar w:fldCharType="begin"/>
                          </w:r>
                          <w:r>
                            <w:rPr>
                              <w:rStyle w:val="1001"/>
                            </w:rPr>
                            <w:instrText xml:space="preserve"> PAGE </w:instrText>
                          </w:r>
                          <w:r>
                            <w:rPr>
                              <w:rStyle w:val="1001"/>
                            </w:rPr>
                            <w:fldChar w:fldCharType="separate"/>
                          </w:r>
                          <w:r>
                            <w:rPr>
                              <w:rStyle w:val="1001"/>
                            </w:rPr>
                            <w:t xml:space="preserve">9</w:t>
                          </w:r>
                          <w:r>
                            <w:rPr>
                              <w:rStyle w:val="1001"/>
                            </w:rPr>
                            <w:fldChar w:fldCharType="end"/>
                          </w:r>
                          <w:r/>
                        </w:p>
                      </w:txbxContent>
                    </wps:txbx>
                    <wps:bodyPr wrap="square" lIns="2540" tIns="2540" rIns="2540" bIns="2540" upright="1"/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1;o:allowoverlap:true;o:allowincell:false;mso-position-horizontal-relative:margin;mso-position-horizontal:center;mso-position-vertical-relative:text;margin-top:0.05pt;mso-position-vertical:absolute;width:5.80pt;height:13.55pt;mso-wrap-distance-left:0.00pt;mso-wrap-distance-top:0.00pt;mso-wrap-distance-right:0.00pt;mso-wrap-distance-bottom:0.00pt;visibility:visible;" fillcolor="#FFFFFF" stroked="f">
              <v:fill opacity="0f"/>
              <w10:wrap type="square"/>
              <v:textbox inset="0,0,0,0">
                <w:txbxContent>
                  <w:p>
                    <w:pPr>
                      <w:pStyle w:val="1014"/>
                      <w:pBdr/>
                      <w:spacing/>
                      <w:ind/>
                      <w:rPr/>
                    </w:pPr>
                    <w:r>
                      <w:rPr>
                        <w:rStyle w:val="1001"/>
                      </w:rPr>
                      <w:fldChar w:fldCharType="begin"/>
                    </w:r>
                    <w:r>
                      <w:rPr>
                        <w:rStyle w:val="1001"/>
                      </w:rPr>
                      <w:instrText xml:space="preserve"> PAGE </w:instrText>
                    </w:r>
                    <w:r>
                      <w:rPr>
                        <w:rStyle w:val="1001"/>
                      </w:rPr>
                      <w:fldChar w:fldCharType="separate"/>
                    </w:r>
                    <w:r>
                      <w:rPr>
                        <w:rStyle w:val="1001"/>
                      </w:rPr>
                      <w:t xml:space="preserve">9</w:t>
                    </w:r>
                    <w:r>
                      <w:rPr>
                        <w:rStyle w:val="1001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714BD27F" w14:textId="77777777">
    <w:pPr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0635F7B0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47DA3329" w14:textId="77777777"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218"/>
      </w:pPr>
      <w:pStyle w:val="794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218"/>
      </w:pPr>
      <w:pStyle w:val="795"/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218"/>
      </w:pPr>
      <w:pStyle w:val="796"/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218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218"/>
      </w:pPr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218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218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218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218"/>
      </w:pPr>
      <w:rPr/>
      <w:start w:val="1"/>
      <w:suff w:val="nothing"/>
    </w:lvl>
  </w:abstractNum>
  <w:abstractNum w:abstractNumId="1">
    <w:nsid w:val="00000002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2">
    <w:nsid w:val="00000003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3">
    <w:nsid w:val="00000004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4">
    <w:nsid w:val="00000005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5">
    <w:nsid w:val="63B266B3"/>
    <w:lvl w:ilvl="0">
      <w:isLgl w:val="false"/>
      <w:lvlJc w:val="left"/>
      <w:lvlText w:val="%1."/>
      <w:numFmt w:val="decimal"/>
      <w:pPr>
        <w:pBdr/>
        <w:spacing/>
        <w:ind w:hanging="360" w:left="1134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5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7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9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1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73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5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7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94"/>
      </w:pPr>
      <w:rPr/>
      <w:start w:val="1"/>
      <w:suff w:val="tab"/>
    </w:lvl>
  </w:abstractNum>
  <w:abstractNum w:abstractNumId="6">
    <w:nsid w:val="6B8FB6F8"/>
    <w:lvl w:ilvl="0">
      <w:isLgl w:val="false"/>
      <w:lvlJc w:val="left"/>
      <w:lvlText w:val="%1."/>
      <w:numFmt w:val="decimal"/>
      <w:pPr>
        <w:pBdr/>
        <w:spacing/>
        <w:ind w:hanging="360" w:left="1134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5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7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9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1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73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5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7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94"/>
      </w:pPr>
      <w:rPr/>
      <w:start w:val="1"/>
      <w:suff w:val="tab"/>
    </w:lvl>
  </w:abstractNum>
  <w:abstractNum w:abstractNumId="7">
    <w:nsid w:val="6CE1402A"/>
    <w:lvl w:ilvl="0">
      <w:isLgl w:val="false"/>
      <w:lvlJc w:val="left"/>
      <w:lvlText w:val="%1."/>
      <w:numFmt w:val="decimal"/>
      <w:pPr>
        <w:pBdr/>
        <w:spacing/>
        <w:ind w:hanging="360" w:left="1134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5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7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9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1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73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5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7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94"/>
      </w:pPr>
      <w:rPr/>
      <w:start w:val="1"/>
      <w:suff w:val="tab"/>
    </w:lvl>
  </w:abstractNum>
  <w:abstractNum w:abstractNumId="8">
    <w:nsid w:val="7B6793EF"/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9">
    <w:nsid w:val="31C4B4C8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0">
    <w:nsid w:val="286C2534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1">
    <w:nsid w:val="60F8662C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2">
    <w:nsid w:val="32D4FB5B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3">
    <w:nsid w:val="2F9AE56E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4">
    <w:nsid w:val="44EF57FE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8"/>
  </w:num>
  <w:num w:numId="8">
    <w:abstractNumId w:val="7"/>
  </w:num>
  <w:num w:numId="9">
    <w:abstractNumId w:val="7"/>
  </w:num>
  <w:num w:numId="10">
    <w:abstractNumId w:val="5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76">
    <w:name w:val="Heading 1 Char"/>
    <w:basedOn w:val="803"/>
    <w:link w:val="79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77">
    <w:name w:val="Heading 2 Char"/>
    <w:basedOn w:val="803"/>
    <w:link w:val="79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78">
    <w:name w:val="Heading 3 Char"/>
    <w:basedOn w:val="803"/>
    <w:link w:val="79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79">
    <w:name w:val="Heading 4 Char"/>
    <w:basedOn w:val="803"/>
    <w:link w:val="79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80">
    <w:name w:val="Heading 5 Char"/>
    <w:basedOn w:val="803"/>
    <w:link w:val="79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81">
    <w:name w:val="Heading 6 Char"/>
    <w:basedOn w:val="803"/>
    <w:link w:val="79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82">
    <w:name w:val="Heading 7 Char"/>
    <w:basedOn w:val="803"/>
    <w:link w:val="80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83">
    <w:name w:val="Heading 8 Char"/>
    <w:basedOn w:val="803"/>
    <w:link w:val="80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84">
    <w:name w:val="Heading 9 Char"/>
    <w:basedOn w:val="803"/>
    <w:link w:val="80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85">
    <w:name w:val="Title Char"/>
    <w:basedOn w:val="803"/>
    <w:link w:val="94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86">
    <w:name w:val="Subtitle Char"/>
    <w:basedOn w:val="803"/>
    <w:link w:val="94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87">
    <w:name w:val="Quote Char"/>
    <w:basedOn w:val="803"/>
    <w:link w:val="94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88">
    <w:name w:val="Intense Quote Char"/>
    <w:basedOn w:val="803"/>
    <w:link w:val="94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89">
    <w:name w:val="Header Char"/>
    <w:basedOn w:val="803"/>
    <w:link w:val="958"/>
    <w:uiPriority w:val="99"/>
    <w:pPr>
      <w:pBdr/>
      <w:spacing/>
      <w:ind/>
    </w:pPr>
  </w:style>
  <w:style w:type="character" w:styleId="790">
    <w:name w:val="Footer Char"/>
    <w:basedOn w:val="803"/>
    <w:link w:val="1014"/>
    <w:uiPriority w:val="99"/>
    <w:pPr>
      <w:pBdr/>
      <w:spacing/>
      <w:ind/>
    </w:pPr>
  </w:style>
  <w:style w:type="character" w:styleId="791">
    <w:name w:val="Footnote Text Char"/>
    <w:basedOn w:val="803"/>
    <w:link w:val="961"/>
    <w:uiPriority w:val="99"/>
    <w:semiHidden/>
    <w:pPr>
      <w:pBdr/>
      <w:spacing/>
      <w:ind/>
    </w:pPr>
    <w:rPr>
      <w:sz w:val="20"/>
      <w:szCs w:val="20"/>
    </w:rPr>
  </w:style>
  <w:style w:type="character" w:styleId="792">
    <w:name w:val="Endnote Text Char"/>
    <w:basedOn w:val="803"/>
    <w:link w:val="964"/>
    <w:uiPriority w:val="99"/>
    <w:semiHidden/>
    <w:pPr>
      <w:pBdr/>
      <w:spacing/>
      <w:ind/>
    </w:pPr>
    <w:rPr>
      <w:sz w:val="20"/>
      <w:szCs w:val="20"/>
    </w:rPr>
  </w:style>
  <w:style w:type="paragraph" w:styleId="793" w:default="1">
    <w:name w:val="Normal"/>
    <w:pPr>
      <w:pBdr/>
      <w:spacing/>
      <w:ind/>
    </w:pPr>
    <w:rPr>
      <w:sz w:val="24"/>
      <w:szCs w:val="24"/>
      <w:lang w:eastAsia="zh-CN"/>
    </w:rPr>
  </w:style>
  <w:style w:type="paragraph" w:styleId="794">
    <w:name w:val="Heading 1"/>
    <w:basedOn w:val="793"/>
    <w:next w:val="793"/>
    <w:link w:val="932"/>
    <w:pPr>
      <w:keepNext w:val="true"/>
      <w:numPr>
        <w:numId w:val="1"/>
      </w:numPr>
      <w:pBdr/>
      <w:spacing/>
      <w:ind/>
      <w:jc w:val="center"/>
      <w:outlineLvl w:val="0"/>
    </w:pPr>
    <w:rPr>
      <w:b/>
      <w:bCs/>
    </w:rPr>
  </w:style>
  <w:style w:type="paragraph" w:styleId="795">
    <w:name w:val="Heading 2"/>
    <w:basedOn w:val="793"/>
    <w:next w:val="793"/>
    <w:link w:val="933"/>
    <w:pPr>
      <w:keepNext w:val="true"/>
      <w:numPr>
        <w:ilvl w:val="1"/>
        <w:numId w:val="1"/>
      </w:numPr>
      <w:pBdr/>
      <w:spacing/>
      <w:ind/>
      <w:outlineLvl w:val="1"/>
    </w:pPr>
    <w:rPr>
      <w:b/>
      <w:bCs/>
      <w:sz w:val="22"/>
    </w:rPr>
  </w:style>
  <w:style w:type="paragraph" w:styleId="796">
    <w:name w:val="Heading 3"/>
    <w:basedOn w:val="793"/>
    <w:next w:val="793"/>
    <w:link w:val="934"/>
    <w:pPr>
      <w:keepNext w:val="true"/>
      <w:numPr>
        <w:ilvl w:val="2"/>
        <w:numId w:val="1"/>
      </w:numPr>
      <w:pBdr/>
      <w:tabs>
        <w:tab w:val="left" w:leader="none" w:pos="360"/>
        <w:tab w:val="left" w:leader="none" w:pos="720"/>
        <w:tab w:val="left" w:leader="none" w:pos="1080"/>
      </w:tabs>
      <w:spacing/>
      <w:ind/>
      <w:outlineLvl w:val="2"/>
    </w:pPr>
    <w:rPr>
      <w:b/>
      <w:bCs/>
      <w:sz w:val="28"/>
      <w:lang w:val="en-US"/>
    </w:rPr>
  </w:style>
  <w:style w:type="paragraph" w:styleId="797">
    <w:name w:val="Heading 4"/>
    <w:basedOn w:val="793"/>
    <w:next w:val="793"/>
    <w:link w:val="93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/>
    </w:rPr>
  </w:style>
  <w:style w:type="paragraph" w:styleId="798">
    <w:name w:val="Heading 5"/>
    <w:basedOn w:val="793"/>
    <w:next w:val="793"/>
    <w:link w:val="93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/>
    </w:rPr>
  </w:style>
  <w:style w:type="paragraph" w:styleId="799">
    <w:name w:val="Heading 6"/>
    <w:basedOn w:val="793"/>
    <w:next w:val="793"/>
    <w:link w:val="937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/>
    </w:rPr>
  </w:style>
  <w:style w:type="paragraph" w:styleId="800">
    <w:name w:val="Heading 7"/>
    <w:basedOn w:val="793"/>
    <w:next w:val="793"/>
    <w:link w:val="938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/>
    </w:rPr>
  </w:style>
  <w:style w:type="paragraph" w:styleId="801">
    <w:name w:val="Heading 8"/>
    <w:basedOn w:val="793"/>
    <w:next w:val="793"/>
    <w:link w:val="939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/>
    </w:rPr>
  </w:style>
  <w:style w:type="paragraph" w:styleId="802">
    <w:name w:val="Heading 9"/>
    <w:basedOn w:val="793"/>
    <w:next w:val="793"/>
    <w:link w:val="940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/>
    </w:rPr>
  </w:style>
  <w:style w:type="character" w:styleId="803" w:default="1">
    <w:name w:val="Default Paragraph Font"/>
    <w:uiPriority w:val="1"/>
    <w:unhideWhenUsed/>
    <w:pPr>
      <w:pBdr/>
      <w:spacing/>
      <w:ind/>
    </w:pPr>
  </w:style>
  <w:style w:type="table" w:styleId="80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05" w:default="1">
    <w:name w:val="No List"/>
    <w:uiPriority w:val="99"/>
    <w:semiHidden/>
    <w:unhideWhenUsed/>
    <w:pPr>
      <w:pBdr/>
      <w:spacing/>
      <w:ind/>
    </w:pPr>
  </w:style>
  <w:style w:type="table" w:styleId="806">
    <w:name w:val="Table Grid"/>
    <w:basedOn w:val="804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Table Grid Light"/>
    <w:basedOn w:val="804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Plain Table 1"/>
    <w:basedOn w:val="804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Plain Table 2"/>
    <w:basedOn w:val="804"/>
    <w:uiPriority w:val="59"/>
    <w:pPr>
      <w:pBdr/>
      <w:spacing/>
      <w:ind/>
    </w:p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Plain Table 3"/>
    <w:basedOn w:val="80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Plain Table 4"/>
    <w:basedOn w:val="80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Plain Table 5"/>
    <w:basedOn w:val="80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1 Light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sz="4" w:space="0"/>
          <w:left w:val="single" w:color="989898" w:sz="4" w:space="0"/>
          <w:bottom w:val="single" w:color="989898" w:sz="4" w:space="0"/>
          <w:right w:val="single" w:color="98989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1 Light - Accent 1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1 Light - Accent 2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1 Light - Accent 3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1 Light - Accent 4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1 Light - Accent 5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1 Light - Accent 6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2"/>
    <w:basedOn w:val="804"/>
    <w:uiPriority w:val="99"/>
    <w:pPr>
      <w:pBdr/>
      <w:spacing/>
      <w:ind/>
    </w:p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2 - Accent 1"/>
    <w:basedOn w:val="804"/>
    <w:uiPriority w:val="99"/>
    <w:pPr>
      <w:pBdr/>
      <w:spacing/>
      <w:ind/>
    </w:p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2 - Accent 2"/>
    <w:basedOn w:val="804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2 - Accent 3"/>
    <w:basedOn w:val="804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2 - Accent 4"/>
    <w:basedOn w:val="804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2 - Accent 5"/>
    <w:basedOn w:val="804"/>
    <w:uiPriority w:val="99"/>
    <w:pPr>
      <w:pBdr/>
      <w:spacing/>
      <w:ind/>
    </w:p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2 - Accent 6"/>
    <w:basedOn w:val="804"/>
    <w:uiPriority w:val="99"/>
    <w:pPr>
      <w:pBdr/>
      <w:spacing/>
      <w:ind/>
    </w:p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3"/>
    <w:basedOn w:val="804"/>
    <w:uiPriority w:val="99"/>
    <w:pPr>
      <w:pBdr/>
      <w:spacing/>
      <w:ind/>
    </w:p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3 - Accent 1"/>
    <w:basedOn w:val="804"/>
    <w:uiPriority w:val="99"/>
    <w:pPr>
      <w:pBdr/>
      <w:spacing/>
      <w:ind/>
    </w:p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3 - Accent 2"/>
    <w:basedOn w:val="804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3 - Accent 3"/>
    <w:basedOn w:val="804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3 - Accent 4"/>
    <w:basedOn w:val="804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3 - Accent 5"/>
    <w:basedOn w:val="804"/>
    <w:uiPriority w:val="99"/>
    <w:pPr>
      <w:pBdr/>
      <w:spacing/>
      <w:ind/>
    </w:p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3 - Accent 6"/>
    <w:basedOn w:val="804"/>
    <w:uiPriority w:val="99"/>
    <w:pPr>
      <w:pBdr/>
      <w:spacing/>
      <w:ind/>
    </w:p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4"/>
    <w:basedOn w:val="804"/>
    <w:uiPriority w:val="59"/>
    <w:pPr>
      <w:pBdr/>
      <w:spacing/>
      <w:ind/>
    </w:p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4 - Accent 1"/>
    <w:basedOn w:val="804"/>
    <w:uiPriority w:val="5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fill="dce6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fill="dce6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>
          <w:top w:val="single" w:color="5d8ac2" w:sz="4" w:space="0"/>
          <w:left w:val="single" w:color="5d8ac2" w:sz="4" w:space="0"/>
          <w:bottom w:val="single" w:color="5d8ac2" w:sz="4" w:space="0"/>
          <w:right w:val="single" w:color="5d8ac2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4 - Accent 2"/>
    <w:basedOn w:val="804"/>
    <w:uiPriority w:val="5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d99695" w:sz="4" w:space="0"/>
          <w:left w:val="single" w:color="d99695" w:sz="4" w:space="0"/>
          <w:bottom w:val="single" w:color="d99695" w:sz="4" w:space="0"/>
          <w:right w:val="single" w:color="d9969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4 - Accent 3"/>
    <w:basedOn w:val="804"/>
    <w:uiPriority w:val="5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>
          <w:top w:val="single" w:color="9abb59" w:sz="4" w:space="0"/>
          <w:left w:val="single" w:color="9abb59" w:sz="4" w:space="0"/>
          <w:bottom w:val="single" w:color="9abb59" w:sz="4" w:space="0"/>
          <w:right w:val="single" w:color="9abb59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4 - Accent 4"/>
    <w:basedOn w:val="804"/>
    <w:uiPriority w:val="5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b2a1c6" w:sz="4" w:space="0"/>
          <w:left w:val="single" w:color="b2a1c6" w:sz="4" w:space="0"/>
          <w:bottom w:val="single" w:color="b2a1c6" w:sz="4" w:space="0"/>
          <w:right w:val="single" w:color="b2a1c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4 - Accent 5"/>
    <w:basedOn w:val="804"/>
    <w:uiPriority w:val="5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4 - Accent 6"/>
    <w:basedOn w:val="804"/>
    <w:uiPriority w:val="5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5 Dark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5 Dark- Accent 1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fill="aec4e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fill="aec4e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5 Dark - Accent 2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fill="e2aea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fill="e2aea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5 Dark - Accent 3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fill="d0dfb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fill="d0dfb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5 Dark- Accent 4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fill="c4b7d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fill="c4b7d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5 Dark - Accent 5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fill="acd8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fill="acd8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5 Dark - Accent 6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fill="fbcea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fill="fbcea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6 Colorful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6 Colorful - Accent 1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/>
      </w:rPr>
      <w:pPr>
        <w:pBdr/>
        <w:spacing/>
        <w:ind/>
      </w:pPr>
      <w:tblPr>
        <w:tblBorders/>
      </w:tblPr>
      <w:tcPr>
        <w:tcBorders>
          <w:bottom w:val="single" w:color="a6bfdd" w:sz="12" w:space="0"/>
        </w:tcBorders>
      </w:tcPr>
    </w:tblStylePr>
    <w:tblStylePr w:type="lastCol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6 Colorful - Accent 2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d99695" w:sz="12" w:space="0"/>
        </w:tcBorders>
      </w:tcPr>
    </w:tblStylePr>
    <w:tblStylePr w:type="la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6 Colorful - Accent 3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/>
      </w:rPr>
      <w:pPr>
        <w:pBdr/>
        <w:spacing/>
        <w:ind/>
      </w:pPr>
      <w:tblPr>
        <w:tblBorders/>
      </w:tblPr>
      <w:tcPr>
        <w:tcBorders>
          <w:bottom w:val="single" w:color="9abb59" w:sz="12" w:space="0"/>
        </w:tcBorders>
      </w:tcPr>
    </w:tblStylePr>
    <w:tblStylePr w:type="lastCol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6 Colorful - Accent 4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b2a1c6" w:sz="12" w:space="0"/>
        </w:tcBorders>
      </w:tcPr>
    </w:tblStylePr>
    <w:tblStylePr w:type="la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6 Colorful - Accent 5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4bacc6" w:sz="12" w:space="0"/>
        </w:tcBorders>
      </w:tcPr>
    </w:tblStylePr>
    <w:tblStylePr w:type="la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6 Colorful - Accent 6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f79646" w:sz="12" w:space="0"/>
        </w:tcBorders>
      </w:tcPr>
    </w:tblStylePr>
    <w:tblStylePr w:type="la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Grid Table 7 Colorful"/>
    <w:basedOn w:val="804"/>
    <w:uiPriority w:val="99"/>
    <w:pPr>
      <w:pBdr/>
      <w:spacing/>
      <w:ind/>
    </w:pPr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/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7 Colorful - Accent 1"/>
    <w:basedOn w:val="804"/>
    <w:uiPriority w:val="99"/>
    <w:pPr>
      <w:pBdr/>
      <w:spacing/>
      <w:ind/>
    </w:pPr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sz="4" w:space="0"/>
        </w:tcBorders>
      </w:tcPr>
    </w:tblStylePr>
    <w:tblStylePr w:type="firstRow">
      <w:rPr>
        <w:rFonts w:ascii="Arial" w:hAnsi="Arial"/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a6bfdd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a6bfd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7 Colorful - Accent 2"/>
    <w:basedOn w:val="804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sz="4" w:space="0"/>
        </w:tcBorders>
      </w:tcPr>
    </w:tblStylePr>
    <w:tblStylePr w:type="firstRow">
      <w:rPr>
        <w:rFonts w:ascii="Arial" w:hAnsi="Arial"/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d99695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7 Colorful - Accent 3"/>
    <w:basedOn w:val="804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sz="4" w:space="0"/>
        </w:tcBorders>
      </w:tcPr>
    </w:tblStylePr>
    <w:tblStylePr w:type="firstRow">
      <w:rPr>
        <w:rFonts w:ascii="Arial" w:hAnsi="Arial"/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abb59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7 Colorful - Accent 4"/>
    <w:basedOn w:val="804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sz="4" w:space="0"/>
        </w:tcBorders>
      </w:tcPr>
    </w:tblStylePr>
    <w:tblStylePr w:type="firstRow">
      <w:rPr>
        <w:rFonts w:ascii="Arial" w:hAnsi="Arial"/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b2a1c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7 Colorful - Accent 5"/>
    <w:basedOn w:val="804"/>
    <w:uiPriority w:val="99"/>
    <w:pPr>
      <w:pBdr/>
      <w:spacing/>
      <w:ind/>
    </w:pPr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sz="4" w:space="0"/>
        </w:tcBorders>
      </w:tcPr>
    </w:tblStylePr>
    <w:tblStylePr w:type="firstRow">
      <w:rPr>
        <w:rFonts w:ascii="Arial" w:hAnsi="Arial"/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9d0d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7 Colorful - Accent 6"/>
    <w:basedOn w:val="804"/>
    <w:uiPriority w:val="99"/>
    <w:pPr>
      <w:pBdr/>
      <w:spacing/>
      <w:ind/>
    </w:pPr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rPr>
        <w:rFonts w:ascii="Arial" w:hAnsi="Arial"/>
        <w:color w:val="b15407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rPr>
        <w:rFonts w:ascii="Arial" w:hAnsi="Arial"/>
        <w:color w:val="b15407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sz="4" w:space="0"/>
        </w:tcBorders>
      </w:tcPr>
    </w:tblStylePr>
    <w:tblStylePr w:type="firstRow">
      <w:rPr>
        <w:rFonts w:ascii="Arial" w:hAnsi="Arial"/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ac39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1 Light"/>
    <w:basedOn w:val="80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1 Light - Accent 1"/>
    <w:basedOn w:val="80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1 Light - Accent 2"/>
    <w:basedOn w:val="80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1 Light - Accent 3"/>
    <w:basedOn w:val="80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1 Light - Accent 4"/>
    <w:basedOn w:val="80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1 Light - Accent 5"/>
    <w:basedOn w:val="80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1 Light - Accent 6"/>
    <w:basedOn w:val="80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2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2 - Accent 1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2 - Accent 2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2 - Accent 3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2 - Accent 4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2 - Accent 5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2 - Accent 6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3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3 - Accent 1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bottom w:val="single" w:color="4f81bd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4" w:space="0"/>
          <w:right w:val="single" w:color="4f81bd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3 - Accent 2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sz="4" w:space="0"/>
          <w:bottom w:val="single" w:color="d99695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4" w:space="0"/>
          <w:right w:val="single" w:color="d9969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3 - Accent 3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sz="4" w:space="0"/>
          <w:bottom w:val="single" w:color="c3d69b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4" w:space="0"/>
          <w:right w:val="single" w:color="c3d69b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fill="c3d69b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3 - Accent 4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sz="4" w:space="0"/>
          <w:bottom w:val="single" w:color="b2a1c6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4" w:space="0"/>
          <w:right w:val="single" w:color="b2a1c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3 - Accent 5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sz="4" w:space="0"/>
          <w:bottom w:val="single" w:color="92ccdc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4" w:space="0"/>
          <w:right w:val="single" w:color="92ccdc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fill="92ccdc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3 - Accent 6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sz="4" w:space="0"/>
          <w:bottom w:val="single" w:color="fac09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4" w:space="0"/>
          <w:right w:val="single" w:color="fac09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fill="fac09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4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4 - Accent 1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4 - Accent 2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4 - Accent 3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4 - Accent 4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4 - Accent 5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4 - Accent 6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5 Dark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fill="7f7f7f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7f7f7f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7f7f7f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5 Dark - Accent 1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fill="4f81bd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4f81bd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4f81bd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5 Dark - Accent 2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fill="d99695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d99695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d99695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5 Dark - Accent 3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fill="c3d69b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c3d69b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c3d69b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5 Dark - Accent 4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fill="b2a1c6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b2a1c6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b2a1c6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5 Dark - Accent 5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fill="92ccdc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92ccdc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92ccdc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5 Dark - Accent 6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fill="fac090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ac090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ac090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6 Colorful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</w:tblPr>
    <w:tcPr>
      <w:tcBorders/>
    </w:tcPr>
    <w:tblStylePr w:type="band1Horz">
      <w:rPr>
        <w:rFonts w:ascii="Arial" w:hAnsi="Arial"/>
        <w:color w:val="00000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rPr>
        <w:rFonts w:ascii="Arial" w:hAnsi="Arial"/>
        <w:color w:val="0000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/>
      </w:rPr>
      <w:pPr>
        <w:pBdr/>
        <w:spacing/>
        <w:ind/>
      </w:pPr>
      <w:tblPr>
        <w:tblBorders/>
      </w:tblPr>
      <w:tcPr>
        <w:tcBorders>
          <w:bottom w:val="single" w:color="7f7f7f" w:sz="4" w:space="0"/>
        </w:tcBorders>
      </w:tcPr>
    </w:tblStylePr>
    <w:tblStylePr w:type="lastCol">
      <w:rPr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/>
      </w:rPr>
      <w:pPr>
        <w:pBdr/>
        <w:spacing/>
        <w:ind/>
      </w:pPr>
      <w:tblPr>
        <w:tblBorders/>
      </w:tblPr>
      <w:tcPr>
        <w:tcBorders>
          <w:top w:val="single" w:color="7f7f7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6 Colorful - Accent 1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</w:tblPr>
    <w:tcPr>
      <w:tcBorders/>
    </w:tcPr>
    <w:tblStylePr w:type="band1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/>
      </w:rPr>
      <w:pPr>
        <w:pBdr/>
        <w:spacing/>
        <w:ind/>
      </w:pPr>
      <w:tblPr>
        <w:tblBorders/>
      </w:tblPr>
      <w:tcPr>
        <w:tcBorders>
          <w:bottom w:val="single" w:color="4f81bd" w:sz="4" w:space="0"/>
        </w:tcBorders>
      </w:tcPr>
    </w:tblStylePr>
    <w:tblStylePr w:type="lastCol">
      <w:rPr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/>
      </w:rPr>
      <w:pPr>
        <w:pBdr/>
        <w:spacing/>
        <w:ind/>
      </w:pPr>
      <w:tblPr>
        <w:tblBorders/>
      </w:tblPr>
      <w:tcPr>
        <w:tcBorders>
          <w:top w:val="single" w:color="4f81bd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6 Colorful - Accent 2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d99695" w:sz="4" w:space="0"/>
        </w:tcBorders>
      </w:tcPr>
    </w:tblStylePr>
    <w:tblStylePr w:type="la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/>
      </w:rPr>
      <w:pPr>
        <w:pBdr/>
        <w:spacing/>
        <w:ind/>
      </w:pPr>
      <w:tblPr>
        <w:tblBorders/>
      </w:tblPr>
      <w:tcPr>
        <w:tcBorders>
          <w:top w:val="single" w:color="d9969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6 Colorful - Accent 3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</w:tblPr>
    <w:tcPr>
      <w:tcBorders/>
    </w:tcPr>
    <w:tblStylePr w:type="band1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/>
      </w:rPr>
      <w:pPr>
        <w:pBdr/>
        <w:spacing/>
        <w:ind/>
      </w:pPr>
      <w:tblPr>
        <w:tblBorders/>
      </w:tblPr>
      <w:tcPr>
        <w:tcBorders>
          <w:bottom w:val="single" w:color="c3d69b" w:sz="4" w:space="0"/>
        </w:tcBorders>
      </w:tcPr>
    </w:tblStylePr>
    <w:tblStylePr w:type="lastCol">
      <w:rPr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/>
      </w:rPr>
      <w:pPr>
        <w:pBdr/>
        <w:spacing/>
        <w:ind/>
      </w:pPr>
      <w:tblPr>
        <w:tblBorders/>
      </w:tblPr>
      <w:tcPr>
        <w:tcBorders>
          <w:top w:val="single" w:color="c3d69b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6 Colorful - Accent 4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b2a1c6" w:sz="4" w:space="0"/>
        </w:tcBorders>
      </w:tcPr>
    </w:tblStylePr>
    <w:tblStylePr w:type="la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/>
      </w:rPr>
      <w:pPr>
        <w:pBdr/>
        <w:spacing/>
        <w:ind/>
      </w:pPr>
      <w:tblPr>
        <w:tblBorders/>
      </w:tblPr>
      <w:tcPr>
        <w:tcBorders>
          <w:top w:val="single" w:color="b2a1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6 Colorful - Accent 5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</w:tblPr>
    <w:tcPr>
      <w:tcBorders/>
    </w:tcPr>
    <w:tblStylePr w:type="band1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/>
      </w:rPr>
      <w:pPr>
        <w:pBdr/>
        <w:spacing/>
        <w:ind/>
      </w:pPr>
      <w:tblPr>
        <w:tblBorders/>
      </w:tblPr>
      <w:tcPr>
        <w:tcBorders>
          <w:bottom w:val="single" w:color="92ccdc" w:sz="4" w:space="0"/>
        </w:tcBorders>
      </w:tcPr>
    </w:tblStylePr>
    <w:tblStylePr w:type="lastCol">
      <w:rPr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/>
      </w:rPr>
      <w:pPr>
        <w:pBdr/>
        <w:spacing/>
        <w:ind/>
      </w:pPr>
      <w:tblPr>
        <w:tblBorders/>
      </w:tblPr>
      <w:tcPr>
        <w:tcBorders>
          <w:top w:val="single" w:color="92ccdc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6 Colorful - Accent 6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</w:tblPr>
    <w:tcPr>
      <w:tcBorders/>
    </w:tcPr>
    <w:tblStylePr w:type="band1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/>
      </w:rPr>
      <w:pPr>
        <w:pBdr/>
        <w:spacing/>
        <w:ind/>
      </w:pPr>
      <w:tblPr>
        <w:tblBorders/>
      </w:tblPr>
      <w:tcPr>
        <w:tcBorders>
          <w:bottom w:val="single" w:color="fac090" w:sz="4" w:space="0"/>
        </w:tcBorders>
      </w:tcPr>
    </w:tblStylePr>
    <w:tblStylePr w:type="lastCol">
      <w:rPr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/>
      </w:rPr>
      <w:pPr>
        <w:pBdr/>
        <w:spacing/>
        <w:ind/>
      </w:pPr>
      <w:tblPr>
        <w:tblBorders/>
      </w:tblPr>
      <w:tcPr>
        <w:tcBorders>
          <w:top w:val="single" w:color="fac09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st Table 7 Colorful"/>
    <w:basedOn w:val="804"/>
    <w:uiPriority w:val="99"/>
    <w:pPr>
      <w:pBdr/>
      <w:spacing/>
      <w:ind/>
    </w:pPr>
    <w:tblPr>
      <w:tblStyleRowBandSize w:val="1"/>
      <w:tblStyleColBandSize w:val="1"/>
      <w:tblBorders>
        <w:right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7 Colorful - Accent 1"/>
    <w:basedOn w:val="804"/>
    <w:uiPriority w:val="99"/>
    <w:pPr>
      <w:pBdr/>
      <w:spacing/>
      <w:ind/>
    </w:pPr>
    <w:tblPr>
      <w:tblStyleRowBandSize w:val="1"/>
      <w:tblStyleColBandSize w:val="1"/>
      <w:tblBorders>
        <w:right w:val="single" w:color="4f81bd" w:sz="4" w:space="0"/>
      </w:tblBorders>
    </w:tblPr>
    <w:tcPr>
      <w:tcBorders/>
    </w:tcPr>
    <w:tblStylePr w:type="band1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sz="4" w:space="0"/>
        </w:tcBorders>
      </w:tcPr>
    </w:tblStylePr>
    <w:tblStylePr w:type="firstRow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7 Colorful - Accent 2"/>
    <w:basedOn w:val="804"/>
    <w:uiPriority w:val="99"/>
    <w:pPr>
      <w:pBdr/>
      <w:spacing/>
      <w:ind/>
    </w:pPr>
    <w:tblPr>
      <w:tblStyleRowBandSize w:val="1"/>
      <w:tblStyleColBandSize w:val="1"/>
      <w:tblBorders>
        <w:right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sz="4" w:space="0"/>
        </w:tcBorders>
      </w:tcPr>
    </w:tblStylePr>
    <w:tblStylePr w:type="firstRow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d99695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7 Colorful - Accent 3"/>
    <w:basedOn w:val="804"/>
    <w:uiPriority w:val="99"/>
    <w:pPr>
      <w:pBdr/>
      <w:spacing/>
      <w:ind/>
    </w:pPr>
    <w:tblPr>
      <w:tblStyleRowBandSize w:val="1"/>
      <w:tblStyleColBandSize w:val="1"/>
      <w:tblBorders>
        <w:right w:val="single" w:color="c3d69b" w:sz="4" w:space="0"/>
      </w:tblBorders>
    </w:tblPr>
    <w:tcPr>
      <w:tcBorders/>
    </w:tcPr>
    <w:tblStylePr w:type="band1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sz="4" w:space="0"/>
        </w:tcBorders>
      </w:tcPr>
    </w:tblStylePr>
    <w:tblStylePr w:type="firstRow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c3d69b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c3d69b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7 Colorful - Accent 4"/>
    <w:basedOn w:val="804"/>
    <w:uiPriority w:val="99"/>
    <w:pPr>
      <w:pBdr/>
      <w:spacing/>
      <w:ind/>
    </w:pPr>
    <w:tblPr>
      <w:tblStyleRowBandSize w:val="1"/>
      <w:tblStyleColBandSize w:val="1"/>
      <w:tblBorders>
        <w:right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sz="4" w:space="0"/>
        </w:tcBorders>
      </w:tcPr>
    </w:tblStylePr>
    <w:tblStylePr w:type="firstRow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b2a1c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7 Colorful - Accent 5"/>
    <w:basedOn w:val="804"/>
    <w:uiPriority w:val="99"/>
    <w:pPr>
      <w:pBdr/>
      <w:spacing/>
      <w:ind/>
    </w:pPr>
    <w:tblPr>
      <w:tblStyleRowBandSize w:val="1"/>
      <w:tblStyleColBandSize w:val="1"/>
      <w:tblBorders>
        <w:right w:val="single" w:color="92ccdc" w:sz="4" w:space="0"/>
      </w:tblBorders>
    </w:tblPr>
    <w:tcPr>
      <w:tcBorders/>
    </w:tcPr>
    <w:tblStylePr w:type="band1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sz="4" w:space="0"/>
        </w:tcBorders>
      </w:tcPr>
    </w:tblStylePr>
    <w:tblStylePr w:type="firstRow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2ccdc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2ccdc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7 Colorful - Accent 6"/>
    <w:basedOn w:val="804"/>
    <w:uiPriority w:val="99"/>
    <w:pPr>
      <w:pBdr/>
      <w:spacing/>
      <w:ind/>
    </w:pPr>
    <w:tblPr>
      <w:tblStyleRowBandSize w:val="1"/>
      <w:tblStyleColBandSize w:val="1"/>
      <w:tblBorders>
        <w:right w:val="single" w:color="fac090" w:sz="4" w:space="0"/>
      </w:tblBorders>
    </w:tblPr>
    <w:tcPr>
      <w:tcBorders/>
    </w:tcPr>
    <w:tblStylePr w:type="band1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sz="4" w:space="0"/>
        </w:tcBorders>
      </w:tcPr>
    </w:tblStylePr>
    <w:tblStylePr w:type="firstRow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ac0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ac0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ned - Accent"/>
    <w:basedOn w:val="80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ned - Accent 1"/>
    <w:basedOn w:val="80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ned - Accent 2"/>
    <w:basedOn w:val="80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ned - Accent 3"/>
    <w:basedOn w:val="80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ned - Accent 4"/>
    <w:basedOn w:val="80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ned - Accent 5"/>
    <w:basedOn w:val="80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ned - Accent 6"/>
    <w:basedOn w:val="80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Bordered &amp; Lined - Accent"/>
    <w:basedOn w:val="80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Bordered &amp; Lined - Accent 1"/>
    <w:basedOn w:val="80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Bordered &amp; Lined - Accent 2"/>
    <w:basedOn w:val="80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Bordered &amp; Lined - Accent 3"/>
    <w:basedOn w:val="80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Bordered &amp; Lined - Accent 4"/>
    <w:basedOn w:val="80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Bordered &amp; Lined - Accent 5"/>
    <w:basedOn w:val="80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Bordered &amp; Lined - Accent 6"/>
    <w:basedOn w:val="80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Bordered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Bordered - Accent 1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Bordered - Accent 2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Bordered - Accent 3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Bordered - Accent 4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Bordered - Accent 5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Bordered - Accent 6"/>
    <w:basedOn w:val="804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32" w:customStyle="1">
    <w:name w:val="Заголовок 1 Знак"/>
    <w:link w:val="794"/>
    <w:uiPriority w:val="9"/>
    <w:pPr>
      <w:pBdr/>
      <w:spacing/>
      <w:ind/>
    </w:pPr>
    <w:rPr>
      <w:rFonts w:ascii="Arial" w:hAnsi="Arial" w:eastAsia="Arial" w:cs="Arial"/>
      <w:color w:val="365f91"/>
      <w:sz w:val="40"/>
      <w:szCs w:val="40"/>
    </w:rPr>
  </w:style>
  <w:style w:type="character" w:styleId="933" w:customStyle="1">
    <w:name w:val="Заголовок 2 Знак"/>
    <w:link w:val="795"/>
    <w:uiPriority w:val="9"/>
    <w:pPr>
      <w:pBdr/>
      <w:spacing/>
      <w:ind/>
    </w:pPr>
    <w:rPr>
      <w:rFonts w:ascii="Arial" w:hAnsi="Arial" w:eastAsia="Arial" w:cs="Arial"/>
      <w:color w:val="365f91"/>
      <w:sz w:val="32"/>
      <w:szCs w:val="32"/>
    </w:rPr>
  </w:style>
  <w:style w:type="character" w:styleId="934" w:customStyle="1">
    <w:name w:val="Заголовок 3 Знак"/>
    <w:link w:val="796"/>
    <w:uiPriority w:val="9"/>
    <w:pPr>
      <w:pBdr/>
      <w:spacing/>
      <w:ind/>
    </w:pPr>
    <w:rPr>
      <w:rFonts w:ascii="Arial" w:hAnsi="Arial" w:eastAsia="Arial" w:cs="Arial"/>
      <w:color w:val="365f91"/>
      <w:sz w:val="28"/>
      <w:szCs w:val="28"/>
    </w:rPr>
  </w:style>
  <w:style w:type="character" w:styleId="935" w:customStyle="1">
    <w:name w:val="Заголовок 4 Знак"/>
    <w:link w:val="797"/>
    <w:uiPriority w:val="9"/>
    <w:pPr>
      <w:pBdr/>
      <w:spacing/>
      <w:ind/>
    </w:pPr>
    <w:rPr>
      <w:rFonts w:ascii="Arial" w:hAnsi="Arial" w:eastAsia="Arial" w:cs="Arial"/>
      <w:i/>
      <w:iCs/>
      <w:color w:val="365f91"/>
    </w:rPr>
  </w:style>
  <w:style w:type="character" w:styleId="936" w:customStyle="1">
    <w:name w:val="Заголовок 5 Знак"/>
    <w:link w:val="798"/>
    <w:uiPriority w:val="9"/>
    <w:pPr>
      <w:pBdr/>
      <w:spacing/>
      <w:ind/>
    </w:pPr>
    <w:rPr>
      <w:rFonts w:ascii="Arial" w:hAnsi="Arial" w:eastAsia="Arial" w:cs="Arial"/>
      <w:color w:val="365f91"/>
    </w:rPr>
  </w:style>
  <w:style w:type="character" w:styleId="937" w:customStyle="1">
    <w:name w:val="Заголовок 6 Знак"/>
    <w:link w:val="799"/>
    <w:uiPriority w:val="9"/>
    <w:pPr>
      <w:pBdr/>
      <w:spacing/>
      <w:ind/>
    </w:pPr>
    <w:rPr>
      <w:rFonts w:ascii="Arial" w:hAnsi="Arial" w:eastAsia="Arial" w:cs="Arial"/>
      <w:i/>
      <w:iCs/>
      <w:color w:val="595959"/>
    </w:rPr>
  </w:style>
  <w:style w:type="character" w:styleId="938" w:customStyle="1">
    <w:name w:val="Заголовок 7 Знак"/>
    <w:link w:val="800"/>
    <w:uiPriority w:val="9"/>
    <w:pPr>
      <w:pBdr/>
      <w:spacing/>
      <w:ind/>
    </w:pPr>
    <w:rPr>
      <w:rFonts w:ascii="Arial" w:hAnsi="Arial" w:eastAsia="Arial" w:cs="Arial"/>
      <w:color w:val="595959"/>
    </w:rPr>
  </w:style>
  <w:style w:type="character" w:styleId="939" w:customStyle="1">
    <w:name w:val="Заголовок 8 Знак"/>
    <w:link w:val="801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940" w:customStyle="1">
    <w:name w:val="Заголовок 9 Знак"/>
    <w:link w:val="802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paragraph" w:styleId="941">
    <w:name w:val="Title"/>
    <w:basedOn w:val="793"/>
    <w:next w:val="1002"/>
    <w:link w:val="942"/>
    <w:pPr>
      <w:keepNext w:val="true"/>
      <w:pBdr/>
      <w:spacing w:after="120" w:before="240"/>
      <w:ind/>
    </w:pPr>
    <w:rPr>
      <w:rFonts w:ascii="Liberation Sans" w:hAnsi="Liberation Sans" w:eastAsia="DejaVu Sans" w:cs="Noto Sans"/>
      <w:sz w:val="28"/>
      <w:szCs w:val="28"/>
    </w:rPr>
  </w:style>
  <w:style w:type="character" w:styleId="942" w:customStyle="1">
    <w:name w:val="Заголовок Знак"/>
    <w:link w:val="94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43">
    <w:name w:val="Subtitle"/>
    <w:basedOn w:val="793"/>
    <w:next w:val="793"/>
    <w:link w:val="944"/>
    <w:uiPriority w:val="11"/>
    <w:qFormat/>
    <w:pPr>
      <w:numPr>
        <w:ilvl w:val="1"/>
      </w:numPr>
      <w:pBdr/>
      <w:spacing/>
      <w:ind/>
    </w:pPr>
    <w:rPr>
      <w:color w:val="595959"/>
      <w:spacing w:val="15"/>
      <w:sz w:val="28"/>
      <w:szCs w:val="28"/>
    </w:rPr>
  </w:style>
  <w:style w:type="character" w:styleId="944" w:customStyle="1">
    <w:name w:val="Подзаголовок Знак"/>
    <w:link w:val="943"/>
    <w:uiPriority w:val="11"/>
    <w:pPr>
      <w:pBdr/>
      <w:spacing/>
      <w:ind/>
    </w:pPr>
    <w:rPr>
      <w:color w:val="595959"/>
      <w:spacing w:val="15"/>
      <w:sz w:val="28"/>
      <w:szCs w:val="28"/>
    </w:rPr>
  </w:style>
  <w:style w:type="paragraph" w:styleId="945">
    <w:name w:val="Quote"/>
    <w:basedOn w:val="793"/>
    <w:next w:val="793"/>
    <w:link w:val="946"/>
    <w:uiPriority w:val="29"/>
    <w:qFormat/>
    <w:pPr>
      <w:pBdr/>
      <w:spacing w:before="160"/>
      <w:ind/>
      <w:jc w:val="center"/>
    </w:pPr>
    <w:rPr>
      <w:i/>
      <w:iCs/>
      <w:color w:val="404040"/>
    </w:rPr>
  </w:style>
  <w:style w:type="character" w:styleId="946" w:customStyle="1">
    <w:name w:val="Цитата 2 Знак"/>
    <w:link w:val="945"/>
    <w:uiPriority w:val="29"/>
    <w:pPr>
      <w:pBdr/>
      <w:spacing/>
      <w:ind/>
    </w:pPr>
    <w:rPr>
      <w:i/>
      <w:iCs/>
      <w:color w:val="404040"/>
    </w:rPr>
  </w:style>
  <w:style w:type="paragraph" w:styleId="947">
    <w:name w:val="List Paragraph"/>
    <w:basedOn w:val="793"/>
    <w:uiPriority w:val="34"/>
    <w:qFormat/>
    <w:pPr>
      <w:pBdr/>
      <w:spacing/>
      <w:ind w:left="720"/>
      <w:contextualSpacing w:val="true"/>
    </w:pPr>
  </w:style>
  <w:style w:type="character" w:styleId="948">
    <w:name w:val="Intense Emphasis"/>
    <w:uiPriority w:val="21"/>
    <w:qFormat/>
    <w:pPr>
      <w:pBdr/>
      <w:spacing/>
      <w:ind/>
    </w:pPr>
    <w:rPr>
      <w:i/>
      <w:iCs/>
      <w:color w:val="365f91"/>
    </w:rPr>
  </w:style>
  <w:style w:type="paragraph" w:styleId="949">
    <w:name w:val="Intense Quote"/>
    <w:basedOn w:val="793"/>
    <w:next w:val="793"/>
    <w:link w:val="950"/>
    <w:uiPriority w:val="30"/>
    <w:qFormat/>
    <w:pPr>
      <w:pBdr>
        <w:top w:val="single" w:color="365f91" w:sz="4" w:space="10"/>
        <w:bottom w:val="single" w:color="365f91" w:sz="4" w:space="10"/>
      </w:pBdr>
      <w:spacing w:after="360" w:before="360"/>
      <w:ind w:right="864" w:left="864"/>
      <w:jc w:val="center"/>
    </w:pPr>
    <w:rPr>
      <w:i/>
      <w:iCs/>
      <w:color w:val="365f91"/>
    </w:rPr>
  </w:style>
  <w:style w:type="character" w:styleId="950" w:customStyle="1">
    <w:name w:val="Выделенная цитата Знак"/>
    <w:link w:val="949"/>
    <w:uiPriority w:val="30"/>
    <w:pPr>
      <w:pBdr/>
      <w:spacing/>
      <w:ind/>
    </w:pPr>
    <w:rPr>
      <w:i/>
      <w:iCs/>
      <w:color w:val="365f91"/>
    </w:rPr>
  </w:style>
  <w:style w:type="character" w:styleId="951">
    <w:name w:val="Intense Reference"/>
    <w:uiPriority w:val="32"/>
    <w:qFormat/>
    <w:pPr>
      <w:pBdr/>
      <w:spacing/>
      <w:ind/>
    </w:pPr>
    <w:rPr>
      <w:b/>
      <w:bCs/>
      <w:smallCaps/>
      <w:color w:val="365f91"/>
      <w:spacing w:val="5"/>
    </w:rPr>
  </w:style>
  <w:style w:type="paragraph" w:styleId="952">
    <w:name w:val="No Spacing"/>
    <w:basedOn w:val="793"/>
    <w:uiPriority w:val="1"/>
    <w:qFormat/>
    <w:pPr>
      <w:pBdr/>
      <w:spacing/>
      <w:ind/>
    </w:pPr>
  </w:style>
  <w:style w:type="character" w:styleId="953">
    <w:name w:val="Subtle Emphasis"/>
    <w:uiPriority w:val="19"/>
    <w:qFormat/>
    <w:pPr>
      <w:pBdr/>
      <w:spacing/>
      <w:ind/>
    </w:pPr>
    <w:rPr>
      <w:i/>
      <w:iCs/>
      <w:color w:val="404040"/>
    </w:rPr>
  </w:style>
  <w:style w:type="character" w:styleId="954">
    <w:name w:val="Emphasis"/>
    <w:uiPriority w:val="20"/>
    <w:qFormat/>
    <w:pPr>
      <w:pBdr/>
      <w:spacing/>
      <w:ind/>
    </w:pPr>
    <w:rPr>
      <w:i/>
      <w:iCs/>
    </w:rPr>
  </w:style>
  <w:style w:type="character" w:styleId="955">
    <w:name w:val="Strong"/>
    <w:uiPriority w:val="22"/>
    <w:qFormat/>
    <w:pPr>
      <w:pBdr/>
      <w:spacing/>
      <w:ind/>
    </w:pPr>
    <w:rPr>
      <w:b/>
      <w:bCs/>
    </w:rPr>
  </w:style>
  <w:style w:type="character" w:styleId="956">
    <w:name w:val="Subtle Reference"/>
    <w:uiPriority w:val="31"/>
    <w:qFormat/>
    <w:pPr>
      <w:pBdr/>
      <w:spacing/>
      <w:ind/>
    </w:pPr>
    <w:rPr>
      <w:smallCaps/>
      <w:color w:val="5a5a5a"/>
    </w:rPr>
  </w:style>
  <w:style w:type="character" w:styleId="957">
    <w:name w:val="Book Title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58">
    <w:name w:val="Header"/>
    <w:basedOn w:val="793"/>
    <w:link w:val="959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959" w:customStyle="1">
    <w:name w:val="Верхний колонтитул Знак"/>
    <w:basedOn w:val="803"/>
    <w:link w:val="958"/>
    <w:uiPriority w:val="99"/>
    <w:pPr>
      <w:pBdr/>
      <w:spacing/>
      <w:ind/>
    </w:pPr>
  </w:style>
  <w:style w:type="character" w:styleId="960" w:customStyle="1">
    <w:name w:val="Нижний колонтитул Знак"/>
    <w:basedOn w:val="803"/>
    <w:link w:val="1014"/>
    <w:uiPriority w:val="99"/>
    <w:pPr>
      <w:pBdr/>
      <w:spacing/>
      <w:ind/>
    </w:pPr>
  </w:style>
  <w:style w:type="paragraph" w:styleId="961">
    <w:name w:val="footnote text"/>
    <w:basedOn w:val="793"/>
    <w:link w:val="962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62" w:customStyle="1">
    <w:name w:val="Текст сноски Знак"/>
    <w:link w:val="961"/>
    <w:uiPriority w:val="99"/>
    <w:semiHidden/>
    <w:pPr>
      <w:pBdr/>
      <w:spacing/>
      <w:ind/>
    </w:pPr>
    <w:rPr>
      <w:sz w:val="20"/>
      <w:szCs w:val="20"/>
    </w:rPr>
  </w:style>
  <w:style w:type="character" w:styleId="963">
    <w:name w:val="foot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964">
    <w:name w:val="endnote text"/>
    <w:basedOn w:val="793"/>
    <w:link w:val="965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65" w:customStyle="1">
    <w:name w:val="Текст концевой сноски Знак"/>
    <w:link w:val="964"/>
    <w:uiPriority w:val="99"/>
    <w:semiHidden/>
    <w:pPr>
      <w:pBdr/>
      <w:spacing/>
      <w:ind/>
    </w:pPr>
    <w:rPr>
      <w:sz w:val="20"/>
      <w:szCs w:val="20"/>
    </w:rPr>
  </w:style>
  <w:style w:type="character" w:styleId="966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character" w:styleId="967">
    <w:name w:val="Hyperlink"/>
    <w:uiPriority w:val="99"/>
    <w:unhideWhenUsed/>
    <w:pPr>
      <w:pBdr/>
      <w:spacing/>
      <w:ind/>
    </w:pPr>
    <w:rPr>
      <w:color w:val="0000ff"/>
      <w:u w:val="single"/>
    </w:rPr>
  </w:style>
  <w:style w:type="character" w:styleId="968">
    <w:name w:val="FollowedHyperlink"/>
    <w:uiPriority w:val="99"/>
    <w:semiHidden/>
    <w:unhideWhenUsed/>
    <w:pPr>
      <w:pBdr/>
      <w:spacing/>
      <w:ind/>
    </w:pPr>
    <w:rPr>
      <w:color w:val="800080"/>
      <w:u w:val="single"/>
    </w:rPr>
  </w:style>
  <w:style w:type="paragraph" w:styleId="969">
    <w:name w:val="toc 1"/>
    <w:basedOn w:val="793"/>
    <w:next w:val="793"/>
    <w:uiPriority w:val="39"/>
    <w:unhideWhenUsed/>
    <w:pPr>
      <w:pBdr/>
      <w:spacing w:after="100"/>
      <w:ind/>
    </w:pPr>
  </w:style>
  <w:style w:type="paragraph" w:styleId="970">
    <w:name w:val="toc 2"/>
    <w:basedOn w:val="793"/>
    <w:next w:val="793"/>
    <w:uiPriority w:val="39"/>
    <w:unhideWhenUsed/>
    <w:pPr>
      <w:pBdr/>
      <w:spacing w:after="100"/>
      <w:ind w:left="220"/>
    </w:pPr>
  </w:style>
  <w:style w:type="paragraph" w:styleId="971">
    <w:name w:val="toc 3"/>
    <w:basedOn w:val="793"/>
    <w:next w:val="793"/>
    <w:uiPriority w:val="39"/>
    <w:unhideWhenUsed/>
    <w:pPr>
      <w:pBdr/>
      <w:spacing w:after="100"/>
      <w:ind w:left="440"/>
    </w:pPr>
  </w:style>
  <w:style w:type="paragraph" w:styleId="972">
    <w:name w:val="toc 4"/>
    <w:basedOn w:val="793"/>
    <w:next w:val="793"/>
    <w:uiPriority w:val="39"/>
    <w:unhideWhenUsed/>
    <w:pPr>
      <w:pBdr/>
      <w:spacing w:after="100"/>
      <w:ind w:left="660"/>
    </w:pPr>
  </w:style>
  <w:style w:type="paragraph" w:styleId="973">
    <w:name w:val="toc 5"/>
    <w:basedOn w:val="793"/>
    <w:next w:val="793"/>
    <w:uiPriority w:val="39"/>
    <w:unhideWhenUsed/>
    <w:pPr>
      <w:pBdr/>
      <w:spacing w:after="100"/>
      <w:ind w:left="880"/>
    </w:pPr>
  </w:style>
  <w:style w:type="paragraph" w:styleId="974">
    <w:name w:val="toc 6"/>
    <w:basedOn w:val="793"/>
    <w:next w:val="793"/>
    <w:uiPriority w:val="39"/>
    <w:unhideWhenUsed/>
    <w:pPr>
      <w:pBdr/>
      <w:spacing w:after="100"/>
      <w:ind w:left="1100"/>
    </w:pPr>
  </w:style>
  <w:style w:type="paragraph" w:styleId="975">
    <w:name w:val="toc 7"/>
    <w:basedOn w:val="793"/>
    <w:next w:val="793"/>
    <w:uiPriority w:val="39"/>
    <w:unhideWhenUsed/>
    <w:pPr>
      <w:pBdr/>
      <w:spacing w:after="100"/>
      <w:ind w:left="1320"/>
    </w:pPr>
  </w:style>
  <w:style w:type="paragraph" w:styleId="976">
    <w:name w:val="toc 8"/>
    <w:basedOn w:val="793"/>
    <w:next w:val="793"/>
    <w:uiPriority w:val="39"/>
    <w:unhideWhenUsed/>
    <w:pPr>
      <w:pBdr/>
      <w:spacing w:after="100"/>
      <w:ind w:left="1540"/>
    </w:pPr>
  </w:style>
  <w:style w:type="paragraph" w:styleId="977">
    <w:name w:val="toc 9"/>
    <w:basedOn w:val="793"/>
    <w:next w:val="793"/>
    <w:uiPriority w:val="39"/>
    <w:unhideWhenUsed/>
    <w:pPr>
      <w:pBdr/>
      <w:spacing w:after="100"/>
      <w:ind w:left="1760"/>
    </w:pPr>
  </w:style>
  <w:style w:type="character" w:styleId="978">
    <w:name w:val="Placeholder Text"/>
    <w:uiPriority w:val="99"/>
    <w:semiHidden/>
    <w:pPr>
      <w:pBdr/>
      <w:spacing/>
      <w:ind/>
    </w:pPr>
    <w:rPr>
      <w:color w:val="666666"/>
    </w:rPr>
  </w:style>
  <w:style w:type="paragraph" w:styleId="979">
    <w:name w:val="TOC Heading"/>
    <w:uiPriority w:val="39"/>
    <w:unhideWhenUsed/>
    <w:pPr>
      <w:pBdr/>
      <w:spacing/>
      <w:ind/>
    </w:pPr>
  </w:style>
  <w:style w:type="paragraph" w:styleId="980">
    <w:name w:val="table of figures"/>
    <w:basedOn w:val="793"/>
    <w:next w:val="793"/>
    <w:uiPriority w:val="99"/>
    <w:unhideWhenUsed/>
    <w:pPr>
      <w:pBdr/>
      <w:spacing/>
      <w:ind/>
    </w:pPr>
  </w:style>
  <w:style w:type="character" w:styleId="981" w:customStyle="1">
    <w:name w:val="WW8Num2z0"/>
    <w:pPr>
      <w:pBdr/>
      <w:spacing/>
      <w:ind/>
    </w:pPr>
  </w:style>
  <w:style w:type="character" w:styleId="982" w:customStyle="1">
    <w:name w:val="WW8Num3z0"/>
    <w:pPr>
      <w:pBdr/>
      <w:spacing/>
      <w:ind/>
    </w:pPr>
  </w:style>
  <w:style w:type="character" w:styleId="983" w:customStyle="1">
    <w:name w:val="WW8Num4z0"/>
    <w:pPr>
      <w:pBdr/>
      <w:spacing/>
      <w:ind/>
    </w:pPr>
  </w:style>
  <w:style w:type="character" w:styleId="984" w:customStyle="1">
    <w:name w:val="WW8Num5z0"/>
    <w:pPr>
      <w:pBdr/>
      <w:spacing/>
      <w:ind/>
    </w:pPr>
  </w:style>
  <w:style w:type="character" w:styleId="985" w:customStyle="1">
    <w:name w:val="WW8Num1z0"/>
    <w:pPr>
      <w:pBdr/>
      <w:spacing/>
      <w:ind/>
    </w:pPr>
  </w:style>
  <w:style w:type="character" w:styleId="986" w:customStyle="1">
    <w:name w:val="WW8Num1z1"/>
    <w:pPr>
      <w:pBdr/>
      <w:spacing/>
      <w:ind/>
    </w:pPr>
    <w:rPr>
      <w:rFonts w:ascii="Wingdings" w:hAnsi="Wingdings" w:cs="Wingdings"/>
    </w:rPr>
  </w:style>
  <w:style w:type="character" w:styleId="987" w:customStyle="1">
    <w:name w:val="WW8Num4z1"/>
    <w:pPr>
      <w:pBdr/>
      <w:spacing/>
      <w:ind/>
    </w:pPr>
    <w:rPr>
      <w:rFonts w:ascii="Courier New" w:hAnsi="Courier New" w:cs="Courier New"/>
    </w:rPr>
  </w:style>
  <w:style w:type="character" w:styleId="988" w:customStyle="1">
    <w:name w:val="WW8Num4z3"/>
    <w:pPr>
      <w:pBdr/>
      <w:spacing/>
      <w:ind/>
    </w:pPr>
    <w:rPr>
      <w:rFonts w:ascii="Symbol" w:hAnsi="Symbol" w:cs="Symbol"/>
    </w:rPr>
  </w:style>
  <w:style w:type="character" w:styleId="989" w:customStyle="1">
    <w:name w:val="WW8Num7z0"/>
    <w:pPr>
      <w:pBdr/>
      <w:spacing/>
      <w:ind/>
    </w:pPr>
  </w:style>
  <w:style w:type="character" w:styleId="990" w:customStyle="1">
    <w:name w:val="WW8Num8z0"/>
    <w:pPr>
      <w:pBdr/>
      <w:spacing/>
      <w:ind/>
    </w:pPr>
  </w:style>
  <w:style w:type="character" w:styleId="991" w:customStyle="1">
    <w:name w:val="WW8Num9z0"/>
    <w:pPr>
      <w:pBdr/>
      <w:spacing/>
      <w:ind/>
    </w:pPr>
  </w:style>
  <w:style w:type="character" w:styleId="992" w:customStyle="1">
    <w:name w:val="WW8Num10z0"/>
    <w:pPr>
      <w:pBdr/>
      <w:spacing/>
      <w:ind/>
    </w:pPr>
  </w:style>
  <w:style w:type="character" w:styleId="993" w:customStyle="1">
    <w:name w:val="WW8Num11z0"/>
    <w:pPr>
      <w:pBdr/>
      <w:spacing/>
      <w:ind/>
    </w:pPr>
  </w:style>
  <w:style w:type="character" w:styleId="994" w:customStyle="1">
    <w:name w:val="WW8Num11z1"/>
    <w:pPr>
      <w:pBdr/>
      <w:spacing/>
      <w:ind/>
    </w:pPr>
    <w:rPr>
      <w:rFonts w:ascii="Wingdings" w:hAnsi="Wingdings" w:cs="Wingdings"/>
    </w:rPr>
  </w:style>
  <w:style w:type="character" w:styleId="995" w:customStyle="1">
    <w:name w:val="WW8Num12z0"/>
    <w:pPr>
      <w:pBdr/>
      <w:spacing/>
      <w:ind/>
    </w:pPr>
  </w:style>
  <w:style w:type="character" w:styleId="996" w:customStyle="1">
    <w:name w:val="WW8Num13z0"/>
    <w:pPr>
      <w:pBdr/>
      <w:spacing/>
      <w:ind/>
    </w:pPr>
  </w:style>
  <w:style w:type="character" w:styleId="997" w:customStyle="1">
    <w:name w:val="WW8Num14z0"/>
    <w:pPr>
      <w:pBdr/>
      <w:spacing/>
      <w:ind/>
    </w:pPr>
  </w:style>
  <w:style w:type="character" w:styleId="998" w:customStyle="1">
    <w:name w:val="WW8Num15z0"/>
    <w:pPr>
      <w:pBdr/>
      <w:spacing/>
      <w:ind/>
    </w:pPr>
  </w:style>
  <w:style w:type="character" w:styleId="999" w:customStyle="1">
    <w:name w:val="WW8Num16z0"/>
    <w:pPr>
      <w:pBdr/>
      <w:spacing/>
      <w:ind/>
    </w:pPr>
  </w:style>
  <w:style w:type="character" w:styleId="1000" w:customStyle="1">
    <w:name w:val="Основной шрифт абзаца1"/>
    <w:pPr>
      <w:pBdr/>
      <w:spacing/>
      <w:ind/>
    </w:pPr>
  </w:style>
  <w:style w:type="character" w:styleId="1001">
    <w:name w:val="page number"/>
    <w:basedOn w:val="1000"/>
    <w:pPr>
      <w:pBdr/>
      <w:spacing/>
      <w:ind/>
    </w:pPr>
  </w:style>
  <w:style w:type="paragraph" w:styleId="1002">
    <w:name w:val="Body Text"/>
    <w:basedOn w:val="793"/>
    <w:pPr>
      <w:pBdr/>
      <w:tabs>
        <w:tab w:val="left" w:leader="none" w:pos="360"/>
        <w:tab w:val="left" w:leader="none" w:pos="1080"/>
      </w:tabs>
      <w:spacing w:line="360" w:lineRule="auto"/>
      <w:ind/>
    </w:pPr>
    <w:rPr>
      <w:b/>
      <w:bCs/>
    </w:rPr>
  </w:style>
  <w:style w:type="paragraph" w:styleId="1003">
    <w:name w:val="List"/>
    <w:basedOn w:val="1002"/>
    <w:pPr>
      <w:pBdr/>
      <w:spacing/>
      <w:ind/>
    </w:pPr>
    <w:rPr>
      <w:rFonts w:cs="Noto Sans"/>
    </w:rPr>
  </w:style>
  <w:style w:type="paragraph" w:styleId="1004">
    <w:name w:val="Caption"/>
    <w:basedOn w:val="793"/>
    <w:pPr>
      <w:suppressLineNumbers w:val="true"/>
      <w:pBdr/>
      <w:spacing w:after="120" w:before="120"/>
      <w:ind/>
    </w:pPr>
    <w:rPr>
      <w:rFonts w:cs="Noto Sans"/>
      <w:i/>
      <w:iCs/>
    </w:rPr>
  </w:style>
  <w:style w:type="paragraph" w:styleId="1005">
    <w:name w:val="index heading"/>
    <w:basedOn w:val="793"/>
    <w:pPr>
      <w:suppressLineNumbers w:val="true"/>
      <w:pBdr/>
      <w:spacing/>
      <w:ind/>
    </w:pPr>
    <w:rPr>
      <w:rFonts w:cs="Noto Sans"/>
    </w:rPr>
  </w:style>
  <w:style w:type="paragraph" w:styleId="1006" w:customStyle="1">
    <w:name w:val="caption1"/>
    <w:basedOn w:val="793"/>
    <w:pPr>
      <w:suppressLineNumbers w:val="true"/>
      <w:pBdr/>
      <w:spacing w:after="120" w:before="120"/>
      <w:ind/>
    </w:pPr>
    <w:rPr>
      <w:rFonts w:cs="Noto Sans"/>
      <w:i/>
      <w:iCs/>
    </w:rPr>
  </w:style>
  <w:style w:type="paragraph" w:styleId="1007" w:customStyle="1">
    <w:name w:val="caption11"/>
    <w:basedOn w:val="793"/>
    <w:pPr>
      <w:suppressLineNumbers w:val="true"/>
      <w:pBdr/>
      <w:spacing w:after="120" w:before="120"/>
      <w:ind/>
    </w:pPr>
    <w:rPr>
      <w:rFonts w:cs="Noto Sans"/>
      <w:i/>
      <w:iCs/>
    </w:rPr>
  </w:style>
  <w:style w:type="paragraph" w:styleId="1008" w:customStyle="1">
    <w:name w:val="Заголовок1"/>
    <w:basedOn w:val="793"/>
    <w:next w:val="1002"/>
    <w:pPr>
      <w:pBdr/>
      <w:spacing/>
      <w:ind/>
      <w:jc w:val="center"/>
    </w:pPr>
    <w:rPr>
      <w:sz w:val="28"/>
    </w:rPr>
  </w:style>
  <w:style w:type="paragraph" w:styleId="1009" w:customStyle="1">
    <w:name w:val="Указатель1"/>
    <w:basedOn w:val="793"/>
    <w:pPr>
      <w:suppressLineNumbers w:val="true"/>
      <w:pBdr/>
      <w:spacing/>
      <w:ind/>
    </w:pPr>
    <w:rPr>
      <w:rFonts w:cs="Noto Sans"/>
    </w:rPr>
  </w:style>
  <w:style w:type="paragraph" w:styleId="1010" w:customStyle="1">
    <w:name w:val="caption111"/>
    <w:basedOn w:val="793"/>
    <w:pPr>
      <w:suppressLineNumbers w:val="true"/>
      <w:pBdr/>
      <w:spacing w:after="120" w:before="120"/>
      <w:ind/>
    </w:pPr>
    <w:rPr>
      <w:rFonts w:cs="Noto Sans"/>
      <w:i/>
      <w:iCs/>
    </w:rPr>
  </w:style>
  <w:style w:type="paragraph" w:styleId="1011" w:customStyle="1">
    <w:name w:val="Цитата1"/>
    <w:basedOn w:val="793"/>
    <w:pPr>
      <w:pBdr/>
      <w:spacing/>
      <w:ind w:right="113" w:left="113"/>
      <w:jc w:val="center"/>
    </w:pPr>
    <w:rPr>
      <w:b/>
      <w:bCs/>
      <w:sz w:val="22"/>
    </w:rPr>
  </w:style>
  <w:style w:type="paragraph" w:styleId="1012">
    <w:name w:val="Body Text Indent"/>
    <w:basedOn w:val="793"/>
    <w:pPr>
      <w:pBdr/>
      <w:tabs>
        <w:tab w:val="left" w:leader="none" w:pos="1080"/>
      </w:tabs>
      <w:spacing w:line="360" w:lineRule="auto"/>
      <w:ind w:left="357"/>
    </w:pPr>
    <w:rPr>
      <w:b/>
      <w:bCs/>
    </w:rPr>
  </w:style>
  <w:style w:type="paragraph" w:styleId="1013" w:customStyle="1">
    <w:name w:val="Колонтитулы"/>
    <w:basedOn w:val="793"/>
    <w:pPr>
      <w:suppressLineNumbers w:val="true"/>
      <w:pBdr/>
      <w:tabs>
        <w:tab w:val="center" w:leader="none" w:pos="4819"/>
        <w:tab w:val="right" w:leader="none" w:pos="9638"/>
      </w:tabs>
      <w:spacing/>
      <w:ind/>
    </w:pPr>
  </w:style>
  <w:style w:type="paragraph" w:styleId="1014">
    <w:name w:val="Footer"/>
    <w:basedOn w:val="793"/>
    <w:link w:val="960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1015" w:customStyle="1">
    <w:name w:val="WW-Заголовок"/>
    <w:basedOn w:val="793"/>
    <w:pPr>
      <w:pBdr/>
      <w:shd w:val="clear" w:color="auto" w:fill="ffffff"/>
      <w:spacing w:line="360" w:lineRule="auto"/>
      <w:ind/>
      <w:jc w:val="center"/>
    </w:pPr>
    <w:rPr>
      <w:b/>
      <w:caps/>
      <w:color w:val="000000"/>
      <w:szCs w:val="20"/>
    </w:rPr>
  </w:style>
  <w:style w:type="paragraph" w:styleId="1016" w:customStyle="1">
    <w:name w:val="Подзаголовки"/>
    <w:basedOn w:val="1015"/>
    <w:pPr>
      <w:pBdr/>
      <w:spacing/>
      <w:ind/>
    </w:pPr>
    <w:rPr>
      <w:caps w:val="0"/>
    </w:rPr>
  </w:style>
  <w:style w:type="paragraph" w:styleId="1017" w:customStyle="1">
    <w:name w:val="Содержимое таблицы"/>
    <w:basedOn w:val="793"/>
    <w:pPr>
      <w:widowControl w:val="false"/>
      <w:suppressLineNumbers w:val="true"/>
      <w:pBdr/>
      <w:spacing/>
      <w:ind/>
    </w:pPr>
  </w:style>
  <w:style w:type="paragraph" w:styleId="1018" w:customStyle="1">
    <w:name w:val="Заголовок таблицы"/>
    <w:basedOn w:val="1017"/>
    <w:pPr>
      <w:pBdr/>
      <w:spacing/>
      <w:ind/>
      <w:jc w:val="center"/>
    </w:pPr>
    <w:rPr>
      <w:b/>
      <w:bCs/>
    </w:rPr>
  </w:style>
  <w:style w:type="paragraph" w:styleId="1019" w:customStyle="1">
    <w:name w:val="Содержимое врезки"/>
    <w:basedOn w:val="793"/>
    <w:pPr>
      <w:pBdr/>
      <w:spacing/>
      <w:ind/>
    </w:pPr>
  </w:style>
  <w:style w:type="paragraph" w:styleId="1020">
    <w:name w:val="Normal (Web)"/>
    <w:basedOn w:val="793"/>
    <w:pPr>
      <w:pBdr/>
      <w:spacing w:after="100" w:before="100"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image" Target="media/image16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Лабораторная работа</dc:title>
  <dc:creator>ada</dc:creator>
  <cp:revision>51</cp:revision>
  <dcterms:created xsi:type="dcterms:W3CDTF">2026-02-24T18:43:00Z</dcterms:created>
  <dcterms:modified xsi:type="dcterms:W3CDTF">2026-03-19T17:47:22Z</dcterms:modified>
</cp:coreProperties>
</file>