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47"/>
        <w:pBdr/>
        <w:spacing/>
        <w:ind/>
        <w:jc w:val="center"/>
        <w:rPr>
          <w:b/>
        </w:rPr>
      </w:pPr>
      <w:r>
        <w:rPr>
          <w:b/>
        </w:rPr>
        <w:t xml:space="preserve">МИНИСТЕРСТВО ОБРАЗОВАНИЯ И НАУКИ РОССИЙСКОЙ ФЕДЕРАЦИИ</w:t>
      </w:r>
      <w:r>
        <w:rPr>
          <w:b/>
        </w:rPr>
      </w:r>
      <w:r>
        <w:rPr>
          <w:b/>
        </w:rPr>
      </w:r>
    </w:p>
    <w:p>
      <w:pPr>
        <w:pStyle w:val="947"/>
        <w:pBdr/>
        <w:tabs>
          <w:tab w:val="left" w:leader="none" w:pos="9214"/>
        </w:tabs>
        <w:spacing/>
        <w:ind w:right="141"/>
        <w:jc w:val="center"/>
        <w:rPr>
          <w:b/>
          <w:caps/>
        </w:rPr>
      </w:pPr>
      <w:r>
        <w:rPr>
          <w:b/>
        </w:rPr>
        <w:t xml:space="preserve">Федеральное государственное автономное образовательное учреждение высшего образования</w:t>
      </w:r>
      <w:r>
        <w:rPr>
          <w:b/>
          <w:caps/>
        </w:rPr>
      </w:r>
      <w:r>
        <w:rPr>
          <w:b/>
          <w:caps/>
        </w:rPr>
      </w:r>
    </w:p>
    <w:p>
      <w:pPr>
        <w:pStyle w:val="947"/>
        <w:pBdr/>
        <w:spacing/>
        <w:ind/>
        <w:jc w:val="center"/>
        <w:rPr>
          <w:b/>
          <w:caps/>
        </w:rPr>
      </w:pPr>
      <w:r>
        <w:rPr>
          <w:b/>
          <w:caps/>
        </w:rPr>
        <w:t xml:space="preserve">Национальный исследовательский ядерный университет </w:t>
      </w:r>
      <w:r>
        <w:rPr>
          <w:b/>
          <w:caps/>
        </w:rPr>
      </w:r>
      <w:r>
        <w:rPr>
          <w:b/>
          <w:caps/>
        </w:rPr>
      </w:r>
    </w:p>
    <w:p>
      <w:pPr>
        <w:pStyle w:val="947"/>
        <w:pBdr/>
        <w:spacing/>
        <w:ind/>
        <w:jc w:val="center"/>
        <w:rPr>
          <w:b/>
          <w:caps/>
        </w:rPr>
      </w:pPr>
      <w:r>
        <w:rPr>
          <w:b/>
          <w:caps/>
        </w:rPr>
        <w:t xml:space="preserve">«МИФИ»</w:t>
      </w:r>
      <w:r>
        <w:rPr>
          <w:b/>
          <w:caps/>
        </w:rPr>
      </w:r>
      <w:r>
        <w:rPr>
          <w:b/>
          <w:caps/>
        </w:rPr>
      </w:r>
    </w:p>
    <w:p>
      <w:pPr>
        <w:pStyle w:val="947"/>
        <w:pBdr>
          <w:top w:val="none" w:color="000000" w:sz="0" w:space="0"/>
          <w:left w:val="none" w:color="000000" w:sz="0" w:space="0"/>
          <w:bottom w:val="single" w:color="000000" w:sz="12" w:space="1"/>
          <w:right w:val="none" w:color="000000" w:sz="0" w:space="0"/>
        </w:pBdr>
        <w:spacing/>
        <w:ind/>
        <w:rPr>
          <w:b/>
          <w:caps/>
        </w:rPr>
      </w:pPr>
      <w:r>
        <w:rPr>
          <w:b/>
          <w:caps/>
        </w:rPr>
      </w:r>
      <w:r>
        <w:rPr>
          <w:b/>
          <w:caps/>
        </w:rPr>
      </w:r>
      <w:r>
        <w:rPr>
          <w:b/>
          <w:caps/>
        </w:rPr>
      </w:r>
    </w:p>
    <w:p>
      <w:pPr>
        <w:pStyle w:val="947"/>
        <w:pBdr/>
        <w:spacing/>
        <w:ind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947"/>
        <w:pBdr/>
        <w:spacing/>
        <w:ind/>
        <w:jc w:val="center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</w:r>
      <w:r>
        <w:rPr>
          <w:b/>
          <w:caps/>
          <w:sz w:val="20"/>
          <w:szCs w:val="20"/>
        </w:rPr>
      </w:r>
      <w:r>
        <w:rPr>
          <w:b/>
          <w:caps/>
          <w:sz w:val="20"/>
          <w:szCs w:val="20"/>
        </w:rPr>
      </w:r>
    </w:p>
    <w:p>
      <w:pPr>
        <w:pStyle w:val="947"/>
        <w:pBdr/>
        <w:spacing/>
        <w:ind/>
        <w:jc w:val="center"/>
        <w:rPr>
          <w:sz w:val="20"/>
        </w:rPr>
      </w:pPr>
      <w:r>
        <w:rPr>
          <w:sz w:val="26"/>
        </w:rPr>
        <w:t xml:space="preserve">ИНСТИТУТ ФИНАНСОВЫХ ТЕХНОЛОГИЙ И ЭКОНОМИЧЕСКОЙ БЕЗОПАСНОСТИ</w:t>
      </w:r>
      <w:r>
        <w:rPr>
          <w:sz w:val="20"/>
        </w:rPr>
      </w:r>
      <w:r>
        <w:rPr>
          <w:sz w:val="20"/>
        </w:rPr>
      </w:r>
    </w:p>
    <w:p>
      <w:pPr>
        <w:pStyle w:val="947"/>
        <w:pBdr/>
        <w:spacing/>
        <w:ind/>
        <w:jc w:val="center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48"/>
        <w:numPr>
          <w:ilvl w:val="0"/>
          <w:numId w:val="1"/>
        </w:numPr>
        <w:pBdr/>
        <w:spacing/>
        <w:ind w:right="0" w:firstLine="0" w:left="0"/>
        <w:rPr/>
      </w:pPr>
      <w:r>
        <w:t xml:space="preserve">КАФЕДРА ФИНАНСОВОГО МОНИТОРИНГА</w:t>
      </w:r>
      <w:r/>
    </w:p>
    <w:p>
      <w:pPr>
        <w:pStyle w:val="980"/>
        <w:pBdr/>
        <w:spacing/>
        <w:ind/>
        <w:rPr/>
      </w:pPr>
      <w:r/>
      <w:r/>
    </w:p>
    <w:p>
      <w:pPr>
        <w:pStyle w:val="980"/>
        <w:pBdr/>
        <w:spacing/>
        <w:ind/>
        <w:rPr/>
      </w:pPr>
      <w:r/>
      <w:r/>
    </w:p>
    <w:p>
      <w:pPr>
        <w:pStyle w:val="980"/>
        <w:pBdr/>
        <w:spacing/>
        <w:ind/>
        <w:rPr/>
      </w:pPr>
      <w:r/>
      <w:r/>
    </w:p>
    <w:p>
      <w:pPr>
        <w:pStyle w:val="980"/>
        <w:pBdr/>
        <w:spacing/>
        <w:ind/>
        <w:rPr/>
      </w:pPr>
      <w:r/>
      <w:r/>
    </w:p>
    <w:p>
      <w:pPr>
        <w:pStyle w:val="980"/>
        <w:pBdr/>
        <w:spacing w:line="360" w:lineRule="auto"/>
        <w:ind/>
        <w:rPr/>
      </w:pPr>
      <w:r>
        <w:t xml:space="preserve">ОТЧЕТ </w:t>
      </w:r>
      <w:r/>
    </w:p>
    <w:p>
      <w:pPr>
        <w:pStyle w:val="980"/>
        <w:pBdr/>
        <w:spacing w:line="360" w:lineRule="auto"/>
        <w:ind/>
        <w:rPr>
          <w:sz w:val="30"/>
          <w:szCs w:val="30"/>
        </w:rPr>
      </w:pPr>
      <w:r>
        <w:t xml:space="preserve">ПО ЛАБОРАТОРНОЙ РАБОТЕ №2</w:t>
      </w:r>
      <w:r>
        <w:rPr>
          <w:sz w:val="30"/>
          <w:szCs w:val="30"/>
        </w:rPr>
      </w:r>
      <w:r>
        <w:rPr>
          <w:sz w:val="30"/>
          <w:szCs w:val="30"/>
        </w:rPr>
      </w:r>
    </w:p>
    <w:p>
      <w:pPr>
        <w:pStyle w:val="980"/>
        <w:pBdr/>
        <w:spacing w:line="360" w:lineRule="auto"/>
        <w:ind/>
        <w:rPr/>
      </w:pPr>
      <w:r>
        <w:rPr>
          <w:sz w:val="30"/>
          <w:szCs w:val="30"/>
        </w:rPr>
      </w:r>
      <w:r>
        <w:rPr>
          <w:sz w:val="30"/>
          <w:szCs w:val="30"/>
        </w:rPr>
        <w:t xml:space="preserve">Изучение сервисов аналитики Google.Trends, Yandex.Wordstat </w:t>
      </w:r>
      <w:r>
        <w:rPr>
          <w:sz w:val="30"/>
          <w:szCs w:val="30"/>
        </w:rPr>
      </w:r>
      <w:r/>
    </w:p>
    <w:p>
      <w:pPr>
        <w:pStyle w:val="980"/>
        <w:pBdr/>
        <w:spacing w:line="360" w:lineRule="auto"/>
        <w:ind/>
        <w:rPr/>
      </w:pPr>
      <w:r>
        <w:t xml:space="preserve">ПО КУРСУ «РИАС»</w:t>
      </w:r>
      <w:r/>
    </w:p>
    <w:p>
      <w:pPr>
        <w:pStyle w:val="980"/>
        <w:pBdr/>
        <w:spacing/>
        <w:ind/>
        <w:rPr/>
      </w:pPr>
      <w:r/>
      <w:r/>
    </w:p>
    <w:p>
      <w:pPr>
        <w:pStyle w:val="980"/>
        <w:pBdr/>
        <w:spacing/>
        <w:ind/>
        <w:rPr/>
      </w:pPr>
      <w:r/>
      <w:r/>
    </w:p>
    <w:p>
      <w:pPr>
        <w:pStyle w:val="980"/>
        <w:pBdr/>
        <w:spacing/>
        <w:ind/>
        <w:rPr/>
      </w:pPr>
      <w:r/>
      <w:r/>
    </w:p>
    <w:p>
      <w:pPr>
        <w:pStyle w:val="980"/>
        <w:pBdr/>
        <w:spacing/>
        <w:ind/>
        <w:rPr/>
      </w:pPr>
      <w:r/>
      <w:r/>
    </w:p>
    <w:p>
      <w:pPr>
        <w:pStyle w:val="980"/>
        <w:pBdr/>
        <w:spacing/>
        <w:ind/>
        <w:rPr/>
      </w:pPr>
      <w:r/>
      <w:r/>
    </w:p>
    <w:p>
      <w:pPr>
        <w:pStyle w:val="980"/>
        <w:pBdr/>
        <w:spacing/>
        <w:ind/>
        <w:rPr/>
      </w:pPr>
      <w:r/>
      <w:r/>
    </w:p>
    <w:p>
      <w:pPr>
        <w:pStyle w:val="980"/>
        <w:pBdr/>
        <w:spacing/>
        <w:ind/>
        <w:jc w:val="left"/>
        <w:rPr/>
      </w:pPr>
      <w:r>
        <w:t xml:space="preserve">Выполнил     ________________ Антипенко Д.А. (С22-712).</w:t>
      </w:r>
      <w:r/>
    </w:p>
    <w:p>
      <w:pPr>
        <w:pStyle w:val="980"/>
        <w:pBdr/>
        <w:spacing/>
        <w:ind/>
        <w:jc w:val="left"/>
        <w:rPr/>
      </w:pPr>
      <w:r/>
      <w:r/>
    </w:p>
    <w:p>
      <w:pPr>
        <w:pStyle w:val="980"/>
        <w:pBdr/>
        <w:spacing/>
        <w:ind/>
        <w:jc w:val="left"/>
        <w:rPr/>
      </w:pPr>
      <w:r/>
      <w:r/>
    </w:p>
    <w:p>
      <w:pPr>
        <w:pStyle w:val="980"/>
        <w:pBdr/>
        <w:spacing/>
        <w:ind/>
        <w:jc w:val="left"/>
        <w:rPr/>
      </w:pPr>
      <w:r>
        <w:t xml:space="preserve">Преподаватель ______________ Прохоров И.В.</w:t>
      </w:r>
      <w:r/>
    </w:p>
    <w:p>
      <w:pPr>
        <w:pStyle w:val="980"/>
        <w:pBdr/>
        <w:spacing/>
        <w:ind/>
        <w:jc w:val="left"/>
        <w:rPr/>
      </w:pPr>
      <w:r/>
      <w:r/>
    </w:p>
    <w:p>
      <w:pPr>
        <w:pStyle w:val="980"/>
        <w:pBdr/>
        <w:spacing/>
        <w:ind/>
        <w:jc w:val="left"/>
        <w:rPr/>
      </w:pPr>
      <w:r/>
      <w:r/>
    </w:p>
    <w:p>
      <w:pPr>
        <w:pStyle w:val="980"/>
        <w:pBdr/>
        <w:spacing/>
        <w:ind/>
        <w:jc w:val="left"/>
        <w:rPr/>
      </w:pPr>
      <w:r>
        <w:t xml:space="preserve">Оценка ___________________ Дата ___________</w:t>
      </w:r>
      <w:r/>
    </w:p>
    <w:p>
      <w:pPr>
        <w:pStyle w:val="980"/>
        <w:pBdr/>
        <w:spacing/>
        <w:ind/>
        <w:jc w:val="left"/>
        <w:rPr/>
      </w:pPr>
      <w:r/>
      <w:r/>
    </w:p>
    <w:p>
      <w:pPr>
        <w:pStyle w:val="980"/>
        <w:pBdr/>
        <w:spacing/>
        <w:ind/>
        <w:jc w:val="left"/>
        <w:rPr/>
      </w:pPr>
      <w:r/>
      <w:r/>
    </w:p>
    <w:p>
      <w:pPr>
        <w:pStyle w:val="980"/>
        <w:pBdr/>
        <w:spacing/>
        <w:ind/>
        <w:jc w:val="left"/>
        <w:rPr/>
      </w:pPr>
      <w:r/>
      <w:r/>
    </w:p>
    <w:p>
      <w:pPr>
        <w:pStyle w:val="980"/>
        <w:pBdr/>
        <w:spacing/>
        <w:ind/>
        <w:jc w:val="left"/>
        <w:rPr/>
      </w:pPr>
      <w:r/>
      <w:r/>
    </w:p>
    <w:p>
      <w:pPr>
        <w:pStyle w:val="980"/>
        <w:pBdr/>
        <w:spacing/>
        <w:ind/>
        <w:jc w:val="left"/>
        <w:rPr/>
      </w:pPr>
      <w:r/>
      <w:r/>
    </w:p>
    <w:p>
      <w:pPr>
        <w:pStyle w:val="980"/>
        <w:pBdr/>
        <w:spacing/>
        <w:ind/>
        <w:jc w:val="left"/>
        <w:rPr/>
      </w:pPr>
      <w:r/>
      <w:r/>
    </w:p>
    <w:p>
      <w:pPr>
        <w:pStyle w:val="980"/>
        <w:pBdr/>
        <w:spacing/>
        <w:ind/>
        <w:jc w:val="left"/>
        <w:rPr/>
      </w:pPr>
      <w:r/>
      <w:r/>
    </w:p>
    <w:p>
      <w:pPr>
        <w:pStyle w:val="980"/>
        <w:pBdr/>
        <w:spacing/>
        <w:ind/>
        <w:jc w:val="left"/>
        <w:rPr/>
      </w:pPr>
      <w:r/>
      <w:r/>
    </w:p>
    <w:p>
      <w:pPr>
        <w:pStyle w:val="980"/>
        <w:pBdr/>
        <w:spacing/>
        <w:ind/>
        <w:jc w:val="left"/>
        <w:rPr/>
      </w:pPr>
      <w:r/>
      <w:r/>
    </w:p>
    <w:p>
      <w:pPr>
        <w:pStyle w:val="980"/>
        <w:pBdr/>
        <w:spacing/>
        <w:ind/>
        <w:rPr>
          <w:b/>
          <w:sz w:val="32"/>
          <w:szCs w:val="32"/>
        </w:rPr>
      </w:pPr>
      <w:r>
        <w:t xml:space="preserve">Москва 2026</w:t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 w14:paraId="092C7BBF">
      <w:pPr>
        <w:pStyle w:val="974"/>
        <w:pBdr/>
        <w:spacing/>
        <w:ind/>
        <w:rPr/>
      </w:pPr>
      <w:r/>
      <w:r/>
    </w:p>
    <w:p w14:paraId="4710EE1A">
      <w:pPr>
        <w:pStyle w:val="974"/>
        <w:numPr>
          <w:ilvl w:val="0"/>
          <w:numId w:val="8"/>
        </w:numPr>
        <w:pBdr/>
        <w:spacing/>
        <w:ind w:right="0"/>
        <w:jc w:val="lef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Введение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 w14:paraId="775EC3EA">
      <w:pPr>
        <w:pStyle w:val="974"/>
        <w:pBdr/>
        <w:spacing/>
        <w:ind w:right="0" w:firstLine="425" w:left="0"/>
        <w:jc w:val="left"/>
        <w:rPr>
          <w:b w:val="0"/>
          <w:bCs w:val="0"/>
          <w:sz w:val="28"/>
          <w:szCs w:val="28"/>
          <w:highlight w:val="none"/>
          <w:lang w:val="ru-RU"/>
        </w:rPr>
      </w:pPr>
      <w:r>
        <w:rPr>
          <w:b/>
          <w:sz w:val="28"/>
          <w:szCs w:val="28"/>
          <w:highlight w:val="none"/>
        </w:rPr>
        <w:t xml:space="preserve">Цель работы: </w:t>
      </w:r>
      <w:r>
        <w:rPr>
          <w:b w:val="0"/>
          <w:bCs w:val="0"/>
          <w:sz w:val="28"/>
          <w:szCs w:val="28"/>
          <w:highlight w:val="none"/>
        </w:rPr>
        <w:t xml:space="preserve">научиться работать с сервисами аналитики поисковых запросов </w:t>
      </w:r>
      <w:r>
        <w:rPr>
          <w:b w:val="0"/>
          <w:bCs w:val="0"/>
          <w:sz w:val="28"/>
          <w:szCs w:val="28"/>
          <w:highlight w:val="none"/>
          <w:lang w:val="en-US"/>
        </w:rPr>
        <w:t xml:space="preserve">Google.Trends, </w:t>
      </w:r>
      <w:r>
        <w:rPr>
          <w:b w:val="0"/>
          <w:bCs w:val="0"/>
          <w:sz w:val="28"/>
          <w:szCs w:val="28"/>
          <w:highlight w:val="none"/>
          <w:lang w:val="ru-RU"/>
        </w:rPr>
        <w:t xml:space="preserve">Яндекс.Вордстат. Научиться работать с поисковыми системами, составлять корректные запросы, оценивать поисковую выдачу.</w:t>
      </w:r>
      <w:r>
        <w:rPr>
          <w:b w:val="0"/>
          <w:bCs w:val="0"/>
          <w:sz w:val="28"/>
          <w:szCs w:val="28"/>
          <w:highlight w:val="none"/>
          <w:lang w:val="ru-RU"/>
        </w:rPr>
      </w:r>
      <w:r>
        <w:rPr>
          <w:b w:val="0"/>
          <w:bCs w:val="0"/>
          <w:sz w:val="28"/>
          <w:szCs w:val="28"/>
          <w:highlight w:val="none"/>
          <w:lang w:val="ru-RU"/>
        </w:rPr>
      </w:r>
    </w:p>
    <w:p w14:paraId="5339B48D">
      <w:pPr>
        <w:pStyle w:val="974"/>
        <w:numPr>
          <w:ilvl w:val="0"/>
          <w:numId w:val="6"/>
        </w:numPr>
        <w:pBdr/>
        <w:spacing/>
        <w:ind w:right="0"/>
        <w:jc w:val="left"/>
        <w:rPr>
          <w:b w:val="0"/>
          <w:bCs w:val="0"/>
          <w:sz w:val="28"/>
          <w:szCs w:val="28"/>
          <w:highlight w:val="none"/>
          <w:lang w:val="ru-RU"/>
        </w:rPr>
      </w:pPr>
      <w:r>
        <w:rPr>
          <w:b w:val="0"/>
          <w:bCs w:val="0"/>
          <w:sz w:val="28"/>
          <w:szCs w:val="28"/>
          <w:highlight w:val="none"/>
          <w:lang w:val="ru-RU" w:bidi="ru-RU"/>
        </w:rPr>
        <w:t xml:space="preserve">Дерево поисковых запросов</w:t>
      </w:r>
      <w:r>
        <w:rPr>
          <w:b w:val="0"/>
          <w:bCs w:val="0"/>
          <w:sz w:val="28"/>
          <w:szCs w:val="28"/>
          <w:highlight w:val="none"/>
          <w:lang w:val="ru-RU"/>
        </w:rPr>
      </w:r>
      <w:r>
        <w:rPr>
          <w:b w:val="0"/>
          <w:bCs w:val="0"/>
          <w:sz w:val="28"/>
          <w:szCs w:val="28"/>
          <w:highlight w:val="none"/>
          <w:lang w:val="ru-RU"/>
        </w:rPr>
      </w:r>
    </w:p>
    <w:tbl>
      <w:tblPr>
        <w:tblStyle w:val="763"/>
        <w:tblW w:w="0" w:type="auto"/>
        <w:tblBorders/>
        <w:tblLook w:val="04A0" w:firstRow="1" w:lastRow="0" w:firstColumn="1" w:lastColumn="0" w:noHBand="0" w:noVBand="1"/>
      </w:tblPr>
      <w:tblGrid>
        <w:gridCol w:w="4927"/>
        <w:gridCol w:w="4927"/>
      </w:tblGrid>
      <w:tr>
        <w:trPr/>
        <w:tc>
          <w:tcPr>
            <w:tcBorders/>
            <w:tcW w:w="4927" w:type="dxa"/>
          </w:tcPr>
          <w:p w14:paraId="76D444C1">
            <w:pPr>
              <w:pStyle w:val="974"/>
              <w:pBdr/>
              <w:spacing/>
              <w:ind/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  <w:lang w:val="ru-RU"/>
              </w:rPr>
              <w:t xml:space="preserve">Глубина дерева запросов</w:t>
            </w:r>
            <w:r>
              <w:rPr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Borders/>
            <w:tcW w:w="4927" w:type="dxa"/>
          </w:tcPr>
          <w:p w14:paraId="7F6083E8">
            <w:pPr>
              <w:pStyle w:val="974"/>
              <w:pBdr/>
              <w:spacing/>
              <w:ind/>
              <w:jc w:val="center"/>
              <w:rPr>
                <w:b/>
                <w:bCs/>
                <w:sz w:val="28"/>
                <w:szCs w:val="28"/>
                <w:highlight w:val="none"/>
              </w:rPr>
            </w:pPr>
            <w:r>
              <w:rPr>
                <w:b/>
                <w:bCs/>
                <w:sz w:val="28"/>
                <w:szCs w:val="28"/>
                <w:highlight w:val="none"/>
                <w:lang w:val="ru-RU" w:bidi="ru-RU"/>
              </w:rPr>
              <w:t xml:space="preserve">Поисковый запрос</w:t>
            </w:r>
            <w:r>
              <w:rPr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tcBorders/>
            <w:tcW w:w="4927" w:type="dxa"/>
          </w:tcPr>
          <w:p w14:paraId="02085B17">
            <w:pPr>
              <w:pStyle w:val="974"/>
              <w:numPr>
                <w:ilvl w:val="0"/>
                <w:numId w:val="7"/>
              </w:numPr>
              <w:pBdr/>
              <w:spacing/>
              <w:ind/>
              <w:jc w:val="left"/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  <w:t xml:space="preserve">Предметная область (цель)</w:t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r>
          </w:p>
        </w:tc>
        <w:tc>
          <w:tcPr>
            <w:tcBorders/>
            <w:tcW w:w="4927" w:type="dxa"/>
          </w:tcPr>
          <w:p w14:paraId="7241B91E">
            <w:pPr>
              <w:pStyle w:val="974"/>
              <w:pBdr/>
              <w:spacing/>
              <w:ind/>
              <w:jc w:val="left"/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  <w:t xml:space="preserve">DevOps</w:t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r>
          </w:p>
        </w:tc>
      </w:tr>
      <w:tr>
        <w:trPr/>
        <w:tc>
          <w:tcPr>
            <w:tcBorders/>
            <w:tcW w:w="4927" w:type="dxa"/>
          </w:tcPr>
          <w:p w14:paraId="14F86EC9">
            <w:pPr>
              <w:pStyle w:val="974"/>
              <w:pBdr/>
              <w:spacing/>
              <w:ind/>
              <w:jc w:val="center"/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  <w:t xml:space="preserve">2. Уровень задач</w:t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r>
          </w:p>
        </w:tc>
        <w:tc>
          <w:tcPr>
            <w:tcBorders/>
            <w:tcW w:w="4927" w:type="dxa"/>
          </w:tcPr>
          <w:p w14:paraId="4047214D">
            <w:pPr>
              <w:pStyle w:val="974"/>
              <w:pBdr/>
              <w:spacing/>
              <w:ind/>
              <w:jc w:val="left"/>
              <w:rPr>
                <w:b w:val="0"/>
                <w:bCs w:val="0"/>
                <w:sz w:val="28"/>
                <w:szCs w:val="28"/>
                <w:highlight w:val="none"/>
                <w:lang w:val="ru-RU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  <w:lang w:val="en-US"/>
              </w:rPr>
              <w:t xml:space="preserve">DevOps</w:t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что это</w:t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/>
              </w:rPr>
            </w:r>
          </w:p>
          <w:p w14:paraId="0E514886">
            <w:pPr>
              <w:pStyle w:val="974"/>
              <w:pBdr/>
              <w:spacing/>
              <w:ind/>
              <w:jc w:val="left"/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  <w:t xml:space="preserve">DevOps engineer</w:t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r>
          </w:p>
          <w:p w14:paraId="1DAA47F1">
            <w:pPr>
              <w:pStyle w:val="974"/>
              <w:pBdr/>
              <w:spacing/>
              <w:ind/>
              <w:jc w:val="left"/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  <w:t xml:space="preserve">DevOps инструменты</w:t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r>
          </w:p>
        </w:tc>
      </w:tr>
      <w:tr>
        <w:trPr/>
        <w:tc>
          <w:tcPr>
            <w:tcBorders/>
            <w:tcW w:w="4927" w:type="dxa"/>
          </w:tcPr>
          <w:p w14:paraId="4FDD4236">
            <w:pPr>
              <w:pStyle w:val="974"/>
              <w:pBdr/>
              <w:spacing/>
              <w:ind/>
              <w:jc w:val="center"/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  <w:t xml:space="preserve">3. Технологический уровень (инструменты)</w:t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r>
          </w:p>
        </w:tc>
        <w:tc>
          <w:tcPr>
            <w:tcBorders/>
            <w:tcW w:w="4927" w:type="dxa"/>
          </w:tcPr>
          <w:p w14:paraId="5EEC07A2">
            <w:pPr>
              <w:pStyle w:val="974"/>
              <w:pBdr/>
              <w:spacing/>
              <w:ind/>
              <w:jc w:val="left"/>
              <w:rPr>
                <w:b w:val="0"/>
                <w:bCs w:val="0"/>
                <w:sz w:val="28"/>
                <w:szCs w:val="28"/>
                <w:highlight w:val="none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  <w:lang w:val="en-US"/>
              </w:rPr>
              <w:t xml:space="preserve">Docker</w:t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  <w:lang w:val="en-US"/>
              </w:rPr>
            </w:r>
          </w:p>
          <w:p w14:paraId="0B1BC20B">
            <w:pPr>
              <w:pStyle w:val="974"/>
              <w:pBdr/>
              <w:spacing/>
              <w:ind/>
              <w:jc w:val="left"/>
              <w:rPr>
                <w:b w:val="0"/>
                <w:bCs w:val="0"/>
                <w:sz w:val="28"/>
                <w:szCs w:val="28"/>
                <w:highlight w:val="none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  <w:lang w:val="en-US"/>
              </w:rPr>
              <w:t xml:space="preserve">Kubernetes</w:t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  <w:lang w:val="en-US"/>
              </w:rPr>
            </w:r>
          </w:p>
          <w:p w14:paraId="764D4172">
            <w:pPr>
              <w:pStyle w:val="974"/>
              <w:pBdr/>
              <w:spacing/>
              <w:ind/>
              <w:jc w:val="left"/>
              <w:rPr>
                <w:b w:val="0"/>
                <w:bCs w:val="0"/>
                <w:sz w:val="28"/>
                <w:szCs w:val="28"/>
                <w:highlight w:val="none"/>
                <w:lang w:val="en-US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  <w:lang w:val="en-US"/>
              </w:rPr>
              <w:t xml:space="preserve">Jenkins</w:t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  <w:lang w:val="en-US"/>
              </w:rPr>
            </w:r>
          </w:p>
          <w:p w14:paraId="197E9AC8">
            <w:pPr>
              <w:pStyle w:val="974"/>
              <w:pBdr/>
              <w:spacing/>
              <w:ind/>
              <w:jc w:val="left"/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  <w:lang w:val="en-US"/>
              </w:rPr>
              <w:t xml:space="preserve">Gitlab CI</w:t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r>
          </w:p>
        </w:tc>
      </w:tr>
      <w:tr>
        <w:trPr>
          <w:trHeight w:val="427"/>
        </w:trPr>
        <w:tc>
          <w:tcPr>
            <w:tcBorders/>
            <w:tcW w:w="4927" w:type="dxa"/>
          </w:tcPr>
          <w:p w14:paraId="694307F0">
            <w:pPr>
              <w:pStyle w:val="974"/>
              <w:pBdr/>
              <w:spacing/>
              <w:ind/>
              <w:jc w:val="center"/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  <w:lang w:val="en-US"/>
              </w:rPr>
              <w:t xml:space="preserve">4. </w:t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Уровень объектов</w:t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r>
          </w:p>
        </w:tc>
        <w:tc>
          <w:tcPr>
            <w:tcBorders/>
            <w:tcW w:w="4927" w:type="dxa"/>
          </w:tcPr>
          <w:p w14:paraId="1F90B550">
            <w:pPr>
              <w:pStyle w:val="974"/>
              <w:pBdr/>
              <w:spacing/>
              <w:ind/>
              <w:jc w:val="left"/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  <w:t xml:space="preserve">CI/CD</w:t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r>
          </w:p>
          <w:p w14:paraId="0D9D9662">
            <w:pPr>
              <w:pStyle w:val="974"/>
              <w:pBdr/>
              <w:spacing/>
              <w:ind/>
              <w:jc w:val="left"/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  <w:t xml:space="preserve">Continuous Integration</w:t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r>
          </w:p>
          <w:p w14:paraId="4B4FE061">
            <w:pPr>
              <w:pStyle w:val="974"/>
              <w:pBdr/>
              <w:spacing/>
              <w:ind/>
              <w:jc w:val="left"/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  <w:t xml:space="preserve">Infrastructure as Code</w:t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  <w:lang w:val="ru-RU" w:bidi="ru-RU"/>
              </w:rPr>
            </w:r>
          </w:p>
        </w:tc>
      </w:tr>
    </w:tbl>
    <w:p w14:paraId="7DF4548A">
      <w:pPr>
        <w:pStyle w:val="974"/>
        <w:pBdr/>
        <w:spacing/>
        <w:ind w:right="0"/>
        <w:jc w:val="left"/>
        <w:rPr>
          <w:b w:val="0"/>
          <w:bCs w:val="0"/>
          <w:sz w:val="28"/>
          <w:szCs w:val="28"/>
          <w:highlight w:val="none"/>
          <w:lang w:val="ru-RU"/>
        </w:rPr>
      </w:pPr>
      <w:r>
        <w:rPr>
          <w:b w:val="0"/>
          <w:bCs w:val="0"/>
          <w:sz w:val="28"/>
          <w:szCs w:val="28"/>
          <w:highlight w:val="none"/>
          <w:lang w:val="ru-RU" w:bidi="ru-RU"/>
        </w:rPr>
      </w:r>
      <w:r>
        <w:rPr>
          <w:b w:val="0"/>
          <w:bCs w:val="0"/>
          <w:sz w:val="28"/>
          <w:szCs w:val="28"/>
          <w:highlight w:val="none"/>
          <w:lang w:val="ru-RU" w:bidi="ru-RU"/>
        </w:rPr>
      </w:r>
      <w:r>
        <w:rPr>
          <w:b w:val="0"/>
          <w:bCs w:val="0"/>
          <w:sz w:val="28"/>
          <w:szCs w:val="28"/>
          <w:highlight w:val="none"/>
          <w:lang w:val="ru-RU"/>
        </w:rPr>
      </w:r>
    </w:p>
    <w:p w14:paraId="1C6401F8">
      <w:pPr>
        <w:pStyle w:val="974"/>
        <w:pBdr/>
        <w:spacing/>
        <w:ind w:right="0" w:firstLine="0" w:left="425"/>
        <w:jc w:val="left"/>
        <w:rPr>
          <w:b w:val="0"/>
          <w:bCs w:val="0"/>
          <w:sz w:val="28"/>
          <w:szCs w:val="28"/>
          <w:highlight w:val="none"/>
        </w:rPr>
      </w:pPr>
      <w:r>
        <w:rPr>
          <w:b w:val="0"/>
          <w:bCs w:val="0"/>
          <w:sz w:val="28"/>
          <w:szCs w:val="28"/>
          <w:highlight w:val="none"/>
          <w:lang w:val="ru-RU"/>
        </w:rPr>
      </w:r>
      <w:r>
        <w:rPr>
          <w:b w:val="0"/>
          <w:bCs w:val="0"/>
          <w:sz w:val="28"/>
          <w:szCs w:val="28"/>
          <w:highlight w:val="none"/>
          <w:lang w:val="ru-RU"/>
        </w:rPr>
      </w:r>
      <w:r>
        <w:rPr>
          <w:b w:val="0"/>
          <w:bCs w:val="0"/>
          <w:sz w:val="28"/>
          <w:szCs w:val="28"/>
          <w:highlight w:val="none"/>
        </w:rPr>
      </w:r>
    </w:p>
    <w:p w14:paraId="55FF15F2">
      <w:pPr>
        <w:pBdr/>
        <w:shd w:val="nil" w:color="auto"/>
        <w:spacing/>
        <w:ind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 w14:paraId="5FB26359">
      <w:pPr>
        <w:pBdr/>
        <w:shd w:val="nil" w:color="000000"/>
        <w:spacing/>
        <w:ind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 w14:paraId="2F3D837A">
      <w:pPr>
        <w:pBdr/>
        <w:shd w:val="nil" w:color="000000"/>
        <w:spacing/>
        <w:ind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 w14:paraId="0F9B4904">
      <w:pPr>
        <w:pBdr/>
        <w:shd w:val="nil" w:color="000000"/>
        <w:spacing/>
        <w:ind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 w14:paraId="2C50D319">
      <w:pPr>
        <w:pBdr/>
        <w:shd w:val="nil" w:color="auto"/>
        <w:spacing/>
        <w:ind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  <w:br w:type="page" w:clear="all"/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 w14:paraId="1E731F65">
      <w:pPr>
        <w:pStyle w:val="974"/>
        <w:numPr>
          <w:ilvl w:val="0"/>
          <w:numId w:val="9"/>
        </w:numPr>
        <w:pBdr/>
        <w:spacing/>
        <w:ind w:right="0"/>
        <w:jc w:val="lef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Построение и анализ тренда запросов по предметной области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 w14:paraId="79098BE4">
      <w:pPr>
        <w:pBdr/>
        <w:shd w:val="nil" w:color="auto"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1203C4E6">
      <w:pPr>
        <w:pBdr/>
        <w:shd w:val="nil" w:color="auto"/>
        <w:spacing/>
        <w:ind/>
        <w:rPr>
          <w:highlight w:val="none"/>
        </w:rPr>
      </w:pPr>
      <w:r>
        <w:t xml:space="preserve">Построение и анализ тренда запросов по предметной области </w:t>
      </w:r>
      <w:r>
        <w:rPr>
          <w:b/>
          <w:bCs/>
          <w:sz w:val="28"/>
          <w:szCs w:val="28"/>
          <w:highlight w:val="none"/>
        </w:rPr>
      </w:r>
      <w:r>
        <w:rPr>
          <w:highlight w:val="none"/>
        </w:rPr>
      </w:r>
    </w:p>
    <w:p w14:paraId="6D9E9854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t xml:space="preserve">При  работе  с  поисковыми  запросами  в  Google.Trends  были  взяты </w:t>
      </w:r>
      <w:r/>
    </w:p>
    <w:p w14:paraId="6A3B0FC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>
        <w:t xml:space="preserve">сформированные  запросы  из  дерева.  Полученные  данные  представлены  на </w:t>
      </w:r>
      <w:r/>
    </w:p>
    <w:p w14:paraId="0BA57118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highlight w:val="none"/>
        </w:rPr>
      </w:pPr>
      <w:r>
        <w:t xml:space="preserve">рисунках ниже.  </w:t>
      </w:r>
      <w:r>
        <w:rPr>
          <w:rFonts w:ascii="Times New Roman" w:hAnsi="Times New Roman" w:eastAsia="Times New Roman" w:cs="Times New Roman"/>
          <w:sz w:val="24"/>
        </w:rPr>
      </w:r>
      <w:r>
        <w:rPr>
          <w:highlight w:val="none"/>
        </w:rPr>
      </w:r>
    </w:p>
    <w:p w14:paraId="637C63B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highlight w:val="none"/>
        </w:rPr>
      </w:r>
      <w:r>
        <w:rPr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3930D3EE">
      <w:pPr>
        <w:pStyle w:val="974"/>
        <w:pBdr/>
        <w:spacing/>
        <w:ind/>
        <w:rPr>
          <w:highlight w:val="none"/>
        </w:rPr>
      </w:pPr>
      <w:r>
        <w:rPr>
          <w:b/>
          <w:sz w:val="32"/>
          <w:szCs w:val="32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0130" cy="3749233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028863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120129" cy="37492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1.90pt;height:295.22pt;mso-wrap-distance-left:0.00pt;mso-wrap-distance-top:0.00pt;mso-wrap-distance-right:0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 w14:paraId="67750C0C">
      <w:pPr>
        <w:pStyle w:val="974"/>
        <w:pBdr/>
        <w:spacing/>
        <w:ind/>
        <w:jc w:val="center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  <w:t xml:space="preserve">Рисунок 1. График запросов в </w:t>
      </w:r>
      <w:r>
        <w:rPr>
          <w:b w:val="0"/>
          <w:bCs w:val="0"/>
          <w:highlight w:val="none"/>
          <w:lang w:val="en-US"/>
        </w:rPr>
        <w:t xml:space="preserve">Google.Trends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 w14:paraId="5E8AA592">
      <w:pPr>
        <w:pStyle w:val="974"/>
        <w:pBdr/>
        <w:spacing/>
        <w:ind/>
        <w:jc w:val="center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 w14:paraId="70E0B414">
      <w:pPr>
        <w:pStyle w:val="974"/>
        <w:pBdr/>
        <w:tabs>
          <w:tab w:val="clear" w:leader="none" w:pos="360"/>
          <w:tab w:val="clear" w:leader="none" w:pos="1080"/>
        </w:tabs>
        <w:spacing/>
        <w:ind/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  <w:t xml:space="preserve">График демонстрирует резкий скачок запросов</w:t>
      </w:r>
      <w:r>
        <w:rPr>
          <w:b w:val="0"/>
          <w:bCs w:val="0"/>
          <w:highlight w:val="none"/>
          <w:lang w:val="ru-RU"/>
        </w:rPr>
        <w:t xml:space="preserve"> о</w:t>
      </w:r>
      <w:r>
        <w:rPr>
          <w:b w:val="0"/>
          <w:bCs w:val="0"/>
          <w:highlight w:val="none"/>
        </w:rPr>
        <w:t xml:space="preserve"> методологии </w:t>
      </w:r>
      <w:r>
        <w:rPr>
          <w:b w:val="0"/>
          <w:bCs w:val="0"/>
          <w:highlight w:val="none"/>
          <w:lang w:val="en-US"/>
        </w:rPr>
        <w:t xml:space="preserve">DevOps </w:t>
      </w:r>
      <w:r>
        <w:rPr>
          <w:b w:val="0"/>
          <w:bCs w:val="0"/>
          <w:highlight w:val="none"/>
          <w:lang w:val="ru-RU"/>
        </w:rPr>
        <w:t xml:space="preserve">в начале 2026 года, однако, рост наблюдается на протяжении всего анализируемого периода, что подтверждает увеличение интереса к технологиям.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 w14:paraId="1DEA4F5B">
      <w:pPr>
        <w:pStyle w:val="974"/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2F53A68D">
      <w:pPr>
        <w:pStyle w:val="974"/>
        <w:pBdr/>
        <w:spacing/>
        <w:ind/>
        <w:rPr>
          <w:b w:val="0"/>
          <w:bCs w:val="0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7C820AA6">
      <w:pPr>
        <w:pStyle w:val="974"/>
        <w:pBdr/>
        <w:spacing/>
        <w:ind/>
        <w:rPr>
          <w:b w:val="0"/>
          <w:bCs w:val="0"/>
          <w:highlight w:val="none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0130" cy="3607572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8014023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120129" cy="36075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481.90pt;height:284.06pt;mso-wrap-distance-left:0.00pt;mso-wrap-distance-top:0.00pt;mso-wrap-distance-right:0.00pt;mso-wrap-distance-bottom:0.00pt;z-index:1;" stroked="false">
                <v:imagedata r:id="rId12" o:title=""/>
                <o:lock v:ext="edit" rotation="t"/>
              </v:shape>
            </w:pict>
          </mc:Fallback>
        </mc:AlternateContent>
      </w:r>
      <w:r>
        <w:rPr>
          <w:b w:val="0"/>
          <w:bCs w:val="0"/>
        </w:rPr>
      </w:r>
      <w:r>
        <w:rPr>
          <w:b w:val="0"/>
          <w:bCs w:val="0"/>
        </w:rPr>
      </w:r>
      <w:r>
        <w:rPr>
          <w:highlight w:val="none"/>
        </w:rPr>
      </w:r>
    </w:p>
    <w:p w14:paraId="2746500B">
      <w:pPr>
        <w:pStyle w:val="974"/>
        <w:pBdr/>
        <w:spacing/>
        <w:ind/>
        <w:jc w:val="center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  <w:t xml:space="preserve">Рисунок </w:t>
      </w:r>
      <w:r>
        <w:rPr>
          <w:b w:val="0"/>
          <w:bCs w:val="0"/>
          <w:highlight w:val="none"/>
          <w:lang w:val="en-US"/>
        </w:rPr>
        <w:t xml:space="preserve">2</w:t>
      </w:r>
      <w:r>
        <w:rPr>
          <w:b w:val="0"/>
          <w:bCs w:val="0"/>
          <w:highlight w:val="none"/>
        </w:rPr>
        <w:t xml:space="preserve">. График запросов в </w:t>
      </w:r>
      <w:r>
        <w:rPr>
          <w:b w:val="0"/>
          <w:bCs w:val="0"/>
          <w:highlight w:val="none"/>
          <w:lang w:val="en-US"/>
        </w:rPr>
        <w:t xml:space="preserve">Google.Trends</w:t>
      </w:r>
      <w:r>
        <w:rPr>
          <w:b w:val="0"/>
          <w:bCs w:val="0"/>
          <w:highlight w:val="none"/>
          <w:lang w:val="en-US"/>
        </w:rPr>
        <w:t xml:space="preserve"> (2023 </w:t>
      </w:r>
      <w:r>
        <w:rPr>
          <w:b w:val="0"/>
          <w:bCs w:val="0"/>
          <w:highlight w:val="none"/>
          <w:lang w:val="ru-RU"/>
        </w:rPr>
        <w:t xml:space="preserve">год</w:t>
      </w:r>
      <w:r>
        <w:rPr>
          <w:b w:val="0"/>
          <w:bCs w:val="0"/>
          <w:highlight w:val="none"/>
          <w:lang w:val="en-US"/>
        </w:rPr>
        <w:t xml:space="preserve">)</w:t>
      </w:r>
      <w:r>
        <w:rPr>
          <w:b w:val="0"/>
          <w:bCs w:val="0"/>
          <w:highlight w:val="none"/>
        </w:rPr>
      </w:r>
    </w:p>
    <w:p w14:paraId="4DB43B4B">
      <w:pPr>
        <w:pStyle w:val="974"/>
        <w:pBdr/>
        <w:spacing/>
        <w:ind/>
        <w:rPr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 w14:paraId="4CC78F57">
      <w:pPr>
        <w:pStyle w:val="974"/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0130" cy="3533553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72147676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120129" cy="35335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481.90pt;height:278.23pt;mso-wrap-distance-left:0.00pt;mso-wrap-distance-top:0.00pt;mso-wrap-distance-right:0.00pt;mso-wrap-distance-bottom:0.00pt;z-index:1;" stroked="false">
                <v:imagedata r:id="rId13" o:title=""/>
                <o:lock v:ext="edit" rotation="t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 w14:paraId="718F4303">
      <w:pPr>
        <w:pStyle w:val="974"/>
        <w:pBdr/>
        <w:spacing/>
        <w:ind/>
        <w:jc w:val="center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  <w:t xml:space="preserve">Рисунок </w:t>
      </w:r>
      <w:r>
        <w:rPr>
          <w:b w:val="0"/>
          <w:bCs w:val="0"/>
          <w:highlight w:val="none"/>
        </w:rPr>
        <w:t xml:space="preserve">3. График запросов в </w:t>
      </w:r>
      <w:r>
        <w:rPr>
          <w:b w:val="0"/>
          <w:bCs w:val="0"/>
          <w:highlight w:val="none"/>
          <w:lang w:val="en-US"/>
        </w:rPr>
        <w:t xml:space="preserve">Google.Trends</w:t>
      </w:r>
      <w:r>
        <w:rPr>
          <w:b w:val="0"/>
          <w:bCs w:val="0"/>
          <w:highlight w:val="none"/>
          <w:lang w:val="en-US"/>
        </w:rPr>
        <w:t xml:space="preserve"> (202</w:t>
      </w:r>
      <w:r>
        <w:rPr>
          <w:b w:val="0"/>
          <w:bCs w:val="0"/>
          <w:highlight w:val="none"/>
          <w:lang w:val="ru-RU"/>
        </w:rPr>
        <w:t xml:space="preserve">4</w:t>
      </w:r>
      <w:r>
        <w:rPr>
          <w:b w:val="0"/>
          <w:bCs w:val="0"/>
          <w:highlight w:val="none"/>
          <w:lang w:val="en-US"/>
        </w:rPr>
        <w:t xml:space="preserve"> </w:t>
      </w:r>
      <w:r>
        <w:rPr>
          <w:b w:val="0"/>
          <w:bCs w:val="0"/>
          <w:highlight w:val="none"/>
          <w:lang w:val="ru-RU"/>
        </w:rPr>
        <w:t xml:space="preserve">год</w:t>
      </w:r>
      <w:r>
        <w:rPr>
          <w:b w:val="0"/>
          <w:bCs w:val="0"/>
          <w:highlight w:val="none"/>
          <w:lang w:val="en-US"/>
        </w:rPr>
        <w:t xml:space="preserve">)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 w14:paraId="16BF22C8">
      <w:pPr>
        <w:pStyle w:val="974"/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6E076F47">
      <w:pPr>
        <w:pStyle w:val="974"/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0130" cy="3629285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1432037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120129" cy="3629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width:481.90pt;height:285.77pt;mso-wrap-distance-left:0.00pt;mso-wrap-distance-top:0.00pt;mso-wrap-distance-right:0.00pt;mso-wrap-distance-bottom:0.00pt;z-index:1;" stroked="false">
                <v:imagedata r:id="rId14" o:title=""/>
                <o:lock v:ext="edit" rotation="t"/>
              </v:shape>
            </w:pict>
          </mc:Fallback>
        </mc:AlternateContent>
      </w:r>
      <w:r>
        <w:rPr>
          <w:highlight w:val="none"/>
        </w:rPr>
      </w:r>
      <w:r>
        <w:rPr>
          <w:b w:val="0"/>
          <w:bCs w:val="0"/>
        </w:rPr>
      </w:r>
    </w:p>
    <w:p w14:paraId="718F4303">
      <w:pPr>
        <w:pStyle w:val="974"/>
        <w:pBdr/>
        <w:spacing/>
        <w:ind/>
        <w:jc w:val="center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  <w:t xml:space="preserve">Рисунок </w:t>
      </w:r>
      <w:r>
        <w:rPr>
          <w:b w:val="0"/>
          <w:bCs w:val="0"/>
          <w:highlight w:val="none"/>
        </w:rPr>
        <w:t xml:space="preserve">4. График запросов в </w:t>
      </w:r>
      <w:r>
        <w:rPr>
          <w:b w:val="0"/>
          <w:bCs w:val="0"/>
          <w:highlight w:val="none"/>
          <w:lang w:val="en-US"/>
        </w:rPr>
        <w:t xml:space="preserve">Google.Trends</w:t>
      </w:r>
      <w:r>
        <w:rPr>
          <w:b w:val="0"/>
          <w:bCs w:val="0"/>
          <w:highlight w:val="none"/>
          <w:lang w:val="en-US"/>
        </w:rPr>
        <w:t xml:space="preserve"> (202</w:t>
      </w:r>
      <w:r>
        <w:rPr>
          <w:b w:val="0"/>
          <w:bCs w:val="0"/>
          <w:highlight w:val="none"/>
          <w:lang w:val="ru-RU"/>
        </w:rPr>
        <w:t xml:space="preserve">5</w:t>
      </w:r>
      <w:r>
        <w:rPr>
          <w:b w:val="0"/>
          <w:bCs w:val="0"/>
          <w:highlight w:val="none"/>
          <w:lang w:val="en-US"/>
        </w:rPr>
        <w:t xml:space="preserve"> </w:t>
      </w:r>
      <w:r>
        <w:rPr>
          <w:b w:val="0"/>
          <w:bCs w:val="0"/>
          <w:highlight w:val="none"/>
          <w:lang w:val="ru-RU"/>
        </w:rPr>
        <w:t xml:space="preserve">год</w:t>
      </w:r>
      <w:r>
        <w:rPr>
          <w:b w:val="0"/>
          <w:bCs w:val="0"/>
          <w:highlight w:val="none"/>
          <w:lang w:val="en-US"/>
        </w:rPr>
        <w:t xml:space="preserve">)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 w14:paraId="0C0C4D0A">
      <w:pPr>
        <w:pStyle w:val="974"/>
        <w:pBdr/>
        <w:spacing/>
        <w:ind/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0130" cy="3669664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4003051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120129" cy="36696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width:481.90pt;height:288.95pt;mso-wrap-distance-left:0.00pt;mso-wrap-distance-top:0.00pt;mso-wrap-distance-right:0.00pt;mso-wrap-distance-bottom:0.00pt;z-index:1;" stroked="false">
                <v:imagedata r:id="rId15" o:title=""/>
                <o:lock v:ext="edit" rotation="t"/>
              </v:shape>
            </w:pict>
          </mc:Fallback>
        </mc:AlternateContent>
      </w:r>
      <w:r>
        <w:rPr>
          <w:highlight w:val="none"/>
        </w:rPr>
      </w:r>
      <w:r>
        <w:rPr>
          <w:b w:val="0"/>
          <w:bCs w:val="0"/>
        </w:rPr>
      </w:r>
    </w:p>
    <w:p w14:paraId="157F4402">
      <w:pPr>
        <w:pStyle w:val="974"/>
        <w:pBdr/>
        <w:spacing/>
        <w:ind/>
        <w:jc w:val="center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  <w:t xml:space="preserve">Рисунок </w:t>
      </w:r>
      <w:r>
        <w:rPr>
          <w:b w:val="0"/>
          <w:bCs w:val="0"/>
          <w:highlight w:val="none"/>
        </w:rPr>
        <w:t xml:space="preserve">5. График запросов в </w:t>
      </w:r>
      <w:r>
        <w:rPr>
          <w:b w:val="0"/>
          <w:bCs w:val="0"/>
          <w:highlight w:val="none"/>
          <w:lang w:val="en-US"/>
        </w:rPr>
        <w:t xml:space="preserve">Google.Trends</w:t>
      </w:r>
      <w:r>
        <w:rPr>
          <w:b w:val="0"/>
          <w:bCs w:val="0"/>
          <w:highlight w:val="none"/>
          <w:lang w:val="en-US"/>
        </w:rPr>
        <w:t xml:space="preserve"> (202</w:t>
      </w:r>
      <w:r>
        <w:rPr>
          <w:b w:val="0"/>
          <w:bCs w:val="0"/>
          <w:highlight w:val="none"/>
          <w:lang w:val="ru-RU"/>
        </w:rPr>
        <w:t xml:space="preserve">6</w:t>
      </w:r>
      <w:r>
        <w:rPr>
          <w:b w:val="0"/>
          <w:bCs w:val="0"/>
          <w:highlight w:val="none"/>
          <w:lang w:val="en-US"/>
        </w:rPr>
        <w:t xml:space="preserve"> </w:t>
      </w:r>
      <w:r>
        <w:rPr>
          <w:b w:val="0"/>
          <w:bCs w:val="0"/>
          <w:highlight w:val="none"/>
          <w:lang w:val="ru-RU"/>
        </w:rPr>
        <w:t xml:space="preserve">год</w:t>
      </w:r>
      <w:r>
        <w:rPr>
          <w:b w:val="0"/>
          <w:bCs w:val="0"/>
          <w:highlight w:val="none"/>
          <w:lang w:val="en-US"/>
        </w:rPr>
        <w:t xml:space="preserve">)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 w14:paraId="04742D86">
      <w:pPr>
        <w:pStyle w:val="974"/>
        <w:pBdr/>
        <w:spacing/>
        <w:ind/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0130" cy="3680832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6909020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120129" cy="3680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width:481.90pt;height:289.83pt;mso-wrap-distance-left:0.00pt;mso-wrap-distance-top:0.00pt;mso-wrap-distance-right:0.00pt;mso-wrap-distance-bottom:0.00pt;z-index:1;" stroked="false">
                <v:imagedata r:id="rId16" o:title=""/>
                <o:lock v:ext="edit" rotation="t"/>
              </v:shape>
            </w:pict>
          </mc:Fallback>
        </mc:AlternateContent>
      </w:r>
      <w:r>
        <w:rPr>
          <w:highlight w:val="none"/>
        </w:rPr>
      </w:r>
    </w:p>
    <w:p w14:paraId="6D06BA07">
      <w:pPr>
        <w:pStyle w:val="974"/>
        <w:pBdr/>
        <w:spacing/>
        <w:ind/>
        <w:jc w:val="center"/>
        <w:rPr>
          <w:b w:val="0"/>
          <w:bCs w:val="0"/>
          <w:highlight w:val="none"/>
          <w:lang w:val="en-US"/>
        </w:rPr>
      </w:pPr>
      <w:r>
        <w:rPr>
          <w:b w:val="0"/>
          <w:bCs w:val="0"/>
          <w:highlight w:val="none"/>
        </w:rPr>
        <w:t xml:space="preserve">Рисунок </w:t>
      </w:r>
      <w:r>
        <w:rPr>
          <w:b w:val="0"/>
          <w:bCs w:val="0"/>
          <w:highlight w:val="none"/>
          <w:lang w:val="en-US"/>
        </w:rPr>
        <w:t xml:space="preserve">6</w:t>
      </w:r>
      <w:r>
        <w:rPr>
          <w:b w:val="0"/>
          <w:bCs w:val="0"/>
          <w:highlight w:val="none"/>
        </w:rPr>
        <w:t xml:space="preserve">. Сравнение графиков запросов инструментов </w:t>
      </w:r>
      <w:r>
        <w:rPr>
          <w:b w:val="0"/>
          <w:bCs w:val="0"/>
          <w:highlight w:val="none"/>
          <w:lang w:val="en-US"/>
        </w:rPr>
        <w:t xml:space="preserve">DevOps</w:t>
      </w:r>
      <w:r>
        <w:rPr>
          <w:b w:val="0"/>
          <w:bCs w:val="0"/>
          <w:highlight w:val="none"/>
        </w:rPr>
      </w:r>
    </w:p>
    <w:p w14:paraId="6AB669FF">
      <w:pPr>
        <w:pStyle w:val="974"/>
        <w:pBdr/>
        <w:spacing/>
        <w:ind/>
        <w:jc w:val="center"/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 w14:paraId="4993D832">
      <w:pPr>
        <w:pStyle w:val="974"/>
        <w:pBdr/>
        <w:spacing/>
        <w:ind/>
        <w:jc w:val="left"/>
        <w:rPr>
          <w:b w:val="0"/>
          <w:bCs w:val="0"/>
          <w:highlight w:val="none"/>
          <w:lang w:val="ru-RU"/>
        </w:rPr>
      </w:pPr>
      <w:r>
        <w:rPr>
          <w:b w:val="0"/>
          <w:bCs w:val="0"/>
          <w:highlight w:val="none"/>
          <w:lang w:val="ru-RU"/>
        </w:rPr>
        <w:t xml:space="preserve">Из графиков видно, что существует корреляция между количеством запросов разных инструментов </w:t>
      </w:r>
      <w:r>
        <w:rPr>
          <w:b w:val="0"/>
          <w:bCs w:val="0"/>
          <w:highlight w:val="none"/>
          <w:lang w:val="en-US"/>
        </w:rPr>
        <w:t xml:space="preserve">DevOps</w:t>
      </w:r>
      <w:r>
        <w:rPr>
          <w:b w:val="0"/>
          <w:bCs w:val="0"/>
          <w:highlight w:val="none"/>
          <w:lang w:val="ru-RU"/>
        </w:rPr>
        <w:t xml:space="preserve">, </w:t>
      </w:r>
      <w:r>
        <w:rPr>
          <w:b w:val="0"/>
          <w:bCs w:val="0"/>
          <w:highlight w:val="none"/>
          <w:lang w:val="en-US"/>
        </w:rPr>
        <w:t xml:space="preserve">Docker</w:t>
      </w:r>
      <w:r>
        <w:rPr>
          <w:b w:val="0"/>
          <w:bCs w:val="0"/>
          <w:highlight w:val="none"/>
          <w:lang w:val="ru-RU"/>
        </w:rPr>
        <w:t xml:space="preserve">, как стандарт индустрии, является наиболее популярным запросом.</w:t>
      </w:r>
      <w:r>
        <w:rPr>
          <w:b w:val="0"/>
          <w:bCs w:val="0"/>
          <w:highlight w:val="none"/>
          <w:lang w:val="ru-RU"/>
        </w:rPr>
      </w:r>
      <w:r>
        <w:rPr>
          <w:b w:val="0"/>
          <w:bCs w:val="0"/>
          <w:highlight w:val="none"/>
        </w:rPr>
      </w:r>
    </w:p>
    <w:p w14:paraId="2584A90D">
      <w:pPr>
        <w:pStyle w:val="974"/>
        <w:pBdr/>
        <w:spacing/>
        <w:ind/>
        <w:jc w:val="left"/>
        <w:rPr>
          <w:b w:val="0"/>
          <w:bCs w:val="0"/>
          <w:highlight w:val="none"/>
          <w:lang w:val="ru-RU"/>
        </w:rPr>
      </w:pPr>
      <w:r>
        <w:rPr>
          <w:b w:val="0"/>
          <w:bCs w:val="0"/>
          <w:highlight w:val="none"/>
          <w:lang w:val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0130" cy="3666528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6318091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120129" cy="36665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width:481.90pt;height:288.70pt;mso-wrap-distance-left:0.00pt;mso-wrap-distance-top:0.00pt;mso-wrap-distance-right:0.00pt;mso-wrap-distance-bottom:0.00pt;z-index:1;" stroked="false">
                <v:imagedata r:id="rId17" o:title=""/>
                <o:lock v:ext="edit" rotation="t"/>
              </v:shape>
            </w:pict>
          </mc:Fallback>
        </mc:AlternateContent>
      </w:r>
      <w:r>
        <w:rPr>
          <w:b w:val="0"/>
          <w:bCs w:val="0"/>
          <w:highlight w:val="none"/>
          <w:lang w:val="ru-RU"/>
        </w:rPr>
      </w:r>
      <w:r>
        <w:rPr>
          <w:b w:val="0"/>
          <w:bCs w:val="0"/>
          <w:highlight w:val="none"/>
          <w:lang w:val="ru-RU"/>
        </w:rPr>
      </w:r>
      <w:r>
        <w:rPr>
          <w:b w:val="0"/>
          <w:bCs w:val="0"/>
          <w:highlight w:val="none"/>
        </w:rPr>
      </w:r>
    </w:p>
    <w:p w14:paraId="2E4C5EED">
      <w:pPr>
        <w:pStyle w:val="974"/>
        <w:pBdr/>
        <w:spacing/>
        <w:ind/>
        <w:jc w:val="center"/>
        <w:rPr>
          <w:b w:val="0"/>
          <w:bCs w:val="0"/>
          <w:highlight w:val="none"/>
          <w:lang w:val="ru-RU"/>
        </w:rPr>
      </w:pPr>
      <w:r>
        <w:rPr>
          <w:b w:val="0"/>
          <w:bCs w:val="0"/>
          <w:highlight w:val="none"/>
        </w:rPr>
        <w:t xml:space="preserve">Рисунок </w:t>
      </w:r>
      <w:r>
        <w:rPr>
          <w:b w:val="0"/>
          <w:bCs w:val="0"/>
          <w:highlight w:val="none"/>
        </w:rPr>
        <w:t xml:space="preserve">7. Сравнение графиков запросов инструментов </w:t>
      </w:r>
      <w:r>
        <w:rPr>
          <w:b w:val="0"/>
          <w:bCs w:val="0"/>
          <w:highlight w:val="none"/>
          <w:lang w:val="en-US"/>
        </w:rPr>
        <w:t xml:space="preserve">DevOps</w:t>
      </w:r>
      <w:r>
        <w:rPr>
          <w:b w:val="0"/>
          <w:bCs w:val="0"/>
          <w:highlight w:val="none"/>
          <w:lang w:val="ru-RU"/>
        </w:rPr>
        <w:t xml:space="preserve"> в РФ</w:t>
      </w:r>
      <w:r>
        <w:rPr>
          <w:b w:val="0"/>
          <w:bCs w:val="0"/>
          <w:highlight w:val="none"/>
          <w:lang w:val="en-US"/>
        </w:rPr>
      </w:r>
    </w:p>
    <w:p w14:paraId="5B7B517F">
      <w:pPr>
        <w:pStyle w:val="974"/>
        <w:pBdr/>
        <w:spacing/>
        <w:ind/>
        <w:jc w:val="center"/>
        <w:rPr>
          <w:b w:val="0"/>
          <w:bCs w:val="0"/>
          <w:highlight w:val="none"/>
          <w:lang w:val="en-US"/>
        </w:rPr>
      </w:pPr>
      <w:r>
        <w:rPr>
          <w:b w:val="0"/>
          <w:bCs w:val="0"/>
          <w:highlight w:val="none"/>
          <w:lang w:val="ru-RU"/>
        </w:rPr>
        <w:t xml:space="preserve">Ситуация с поисковой выдачей в РФ несколько отличается от мировой, предположу, что это может быть связано с </w:t>
      </w:r>
      <w:r>
        <w:rPr>
          <w:b w:val="0"/>
          <w:bCs w:val="0"/>
          <w:highlight w:val="none"/>
          <w:lang w:val="ru-RU"/>
        </w:rPr>
        <w:t xml:space="preserve">меньшей внедренностью процессов в сфере </w:t>
      </w:r>
      <w:r>
        <w:rPr>
          <w:b w:val="0"/>
          <w:bCs w:val="0"/>
          <w:highlight w:val="none"/>
          <w:lang w:val="en-US"/>
        </w:rPr>
        <w:t xml:space="preserve">IT </w:t>
      </w:r>
      <w:r>
        <w:rPr>
          <w:b w:val="0"/>
          <w:bCs w:val="0"/>
          <w:highlight w:val="none"/>
          <w:lang w:val="ru-RU"/>
        </w:rPr>
        <w:t xml:space="preserve">в РФ.</w:t>
      </w:r>
      <w:r>
        <w:rPr>
          <w:b w:val="0"/>
          <w:bCs w:val="0"/>
          <w:highlight w:val="none"/>
          <w:lang w:val="en-US"/>
        </w:rPr>
      </w:r>
    </w:p>
    <w:p w14:paraId="368F7FC6">
      <w:pPr>
        <w:pStyle w:val="974"/>
        <w:pBdr/>
        <w:spacing/>
        <w:ind/>
        <w:jc w:val="left"/>
        <w:rPr>
          <w:b w:val="0"/>
          <w:bCs w:val="0"/>
          <w:highlight w:val="none"/>
        </w:rPr>
      </w:pPr>
      <w:r>
        <w:rPr>
          <w:b w:val="0"/>
          <w:bCs w:val="0"/>
          <w:highlight w:val="none"/>
          <w:lang w:val="ru-RU"/>
        </w:rPr>
      </w:r>
      <w:r>
        <w:rPr>
          <w:b w:val="0"/>
          <w:bCs w:val="0"/>
          <w:highlight w:val="none"/>
          <w:lang w:val="ru-RU"/>
        </w:rPr>
      </w:r>
      <w:r>
        <w:rPr>
          <w:b w:val="0"/>
          <w:bCs w:val="0"/>
          <w:highlight w:val="none"/>
          <w:lang w:val="ru-RU"/>
        </w:rPr>
      </w:r>
    </w:p>
    <w:p w14:paraId="49282C77">
      <w:pPr>
        <w:pStyle w:val="974"/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sectPr>
      <w:footerReference w:type="default" r:id="rId9"/>
      <w:footerReference w:type="first" r:id="rId10"/>
      <w:footnotePr>
        <w:numFmt w:val="decimal"/>
        <w:numRestart w:val="continuous"/>
      </w:footnotePr>
      <w:endnotePr>
        <w:numFmt w:val="lowerRoman"/>
      </w:endnotePr>
      <w:type w:val="nextPage"/>
      <w:pgSz w:h="16838" w:orient="portrait" w:w="11906"/>
      <w:pgMar w:top="1134" w:right="1134" w:bottom="1134" w:left="1134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jaVu Sans">
    <w:panose1 w:val="020B0603030804020204"/>
  </w:font>
  <w:font w:name="Noto Sans">
    <w:panose1 w:val="020B0502040504020204"/>
  </w:font>
  <w:font w:name="Symbol">
    <w:panose1 w:val="05010000000000000000"/>
  </w:font>
  <w:font w:name="Courier New">
    <w:panose1 w:val="02070409020205020404"/>
  </w:font>
  <w:font w:name="Liberation Sans">
    <w:panose1 w:val="020B0604020202020204"/>
  </w:font>
  <w:font w:name="Wingdings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7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524288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3660" cy="172085"/>
              <wp:effectExtent l="0" t="0" r="0" b="0"/>
              <wp:wrapSquare wrapText="bothSides"/>
              <wp:docPr id="1" name="_x0000_s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3023235" y="635"/>
                        <a:ext cx="7366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87"/>
                            <w:pBdr/>
                            <w:spacing/>
                            <w:ind/>
                            <w:rPr/>
                          </w:pPr>
                          <w:r>
                            <w:rPr>
                              <w:rStyle w:val="972"/>
                            </w:rPr>
                            <w:fldChar w:fldCharType="begin"/>
                          </w:r>
                          <w:r>
                            <w:rPr>
                              <w:rStyle w:val="972"/>
                            </w:rPr>
                            <w:instrText xml:space="preserve"> PAGE </w:instrText>
                          </w:r>
                          <w:r>
                            <w:rPr>
                              <w:rStyle w:val="972"/>
                            </w:rPr>
                            <w:fldChar w:fldCharType="separate"/>
                          </w:r>
                          <w:r>
                            <w:rPr>
                              <w:rStyle w:val="972"/>
                            </w:rPr>
                            <w:t xml:space="preserve">9</w:t>
                          </w:r>
                          <w:r>
                            <w:rPr>
                              <w:rStyle w:val="972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wrap="square" lIns="2540" tIns="2540" rIns="2540" bIns="2540" upright="1"/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524288;o:allowoverlap:true;o:allowincell:false;mso-position-horizontal-relative:margin;mso-position-horizontal:center;mso-position-vertical-relative:text;margin-top:0.05pt;mso-position-vertical:absolute;width:5.80pt;height:13.55pt;mso-wrap-distance-left:0.00pt;mso-wrap-distance-top:0.00pt;mso-wrap-distance-right:0.00pt;mso-wrap-distance-bottom:0.00pt;visibility:visible;" fillcolor="#FFFFFF" stroked="f">
              <v:fill opacity="0f"/>
              <w10:wrap type="square"/>
              <v:textbox inset="0,0,0,0">
                <w:txbxContent>
                  <w:p>
                    <w:pPr>
                      <w:pStyle w:val="987"/>
                      <w:pBdr/>
                      <w:spacing/>
                      <w:ind/>
                      <w:rPr/>
                    </w:pPr>
                    <w:r>
                      <w:rPr>
                        <w:rStyle w:val="972"/>
                      </w:rPr>
                      <w:fldChar w:fldCharType="begin"/>
                    </w:r>
                    <w:r>
                      <w:rPr>
                        <w:rStyle w:val="972"/>
                      </w:rPr>
                      <w:instrText xml:space="preserve"> PAGE </w:instrText>
                    </w:r>
                    <w:r>
                      <w:rPr>
                        <w:rStyle w:val="972"/>
                      </w:rPr>
                      <w:fldChar w:fldCharType="separate"/>
                    </w:r>
                    <w:r>
                      <w:rPr>
                        <w:rStyle w:val="972"/>
                      </w:rPr>
                      <w:t xml:space="preserve">9</w:t>
                    </w:r>
                    <w:r>
                      <w:rPr>
                        <w:rStyle w:val="972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pStyle w:val="948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pStyle w:val="949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pStyle w:val="950"/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218"/>
      </w:pPr>
      <w:rPr/>
      <w:start w:val="1"/>
      <w:suff w:val="nothing"/>
    </w:lvl>
  </w:abstractNum>
  <w:abstractNum w:abstractNumId="1">
    <w:nsid w:val="00000002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00000003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00000004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">
    <w:nsid w:val="00000005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5">
    <w:nsid w:val="6B8FB6F8"/>
    <w:lvl w:ilvl="0">
      <w:isLgl w:val="false"/>
      <w:lvlJc w:val="left"/>
      <w:lvlText w:val="%1."/>
      <w:numFmt w:val="decimal"/>
      <w:pPr>
        <w:pBdr/>
        <w:spacing/>
        <w:ind w:hanging="360" w:left="113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5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7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9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1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3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5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7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94"/>
      </w:pPr>
      <w:rPr/>
      <w:start w:val="1"/>
      <w:suff w:val="tab"/>
    </w:lvl>
  </w:abstractNum>
  <w:abstractNum w:abstractNumId="6">
    <w:nsid w:val="7B6793EF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">
    <w:nsid w:val="6CE1402A"/>
    <w:lvl w:ilvl="0">
      <w:isLgl w:val="false"/>
      <w:lvlJc w:val="left"/>
      <w:lvlText w:val="%1."/>
      <w:numFmt w:val="decimal"/>
      <w:pPr>
        <w:pBdr/>
        <w:spacing/>
        <w:ind w:hanging="360" w:left="113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5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7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9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1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3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5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7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94"/>
      </w:pPr>
      <w:rPr/>
      <w:start w:val="1"/>
      <w:suff w:val="tab"/>
    </w:lvl>
  </w:abstractNum>
  <w:abstractNum w:abstractNumId="8">
    <w:nsid w:val="6CE1402A"/>
    <w:lvl w:ilvl="0">
      <w:isLgl w:val="false"/>
      <w:lvlJc w:val="left"/>
      <w:lvlText w:val="%1."/>
      <w:numFmt w:val="decimal"/>
      <w:pPr>
        <w:pBdr/>
        <w:spacing/>
        <w:ind w:hanging="360" w:left="113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5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7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9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1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73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5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7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94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3">
    <w:name w:val="Table Grid"/>
    <w:basedOn w:val="94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Table Grid Light"/>
    <w:basedOn w:val="94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1"/>
    <w:basedOn w:val="94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2"/>
    <w:basedOn w:val="94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3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4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5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 - Accent 1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2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3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4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5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6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 - Accent 1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2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3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4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5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6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 - Accent 1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2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3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4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5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6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"/>
    <w:basedOn w:val="94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 - Accent 1"/>
    <w:basedOn w:val="94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2"/>
    <w:basedOn w:val="94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3"/>
    <w:basedOn w:val="94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4"/>
    <w:basedOn w:val="94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5"/>
    <w:basedOn w:val="94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6"/>
    <w:basedOn w:val="94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- Accent 1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 - Accent 2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 - Accent 3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- Accent 4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5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 - Accent 6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 - Accent 1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2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3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4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5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6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 - Accent 1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2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3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4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5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6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 - Accent 1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2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3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4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5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6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 - Accent 1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2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3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4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5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6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 - Accent 1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2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3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4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5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6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 - Accent 1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2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3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4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5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6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 - Accent 1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2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3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4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5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6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 - Accent 1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2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3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4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5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6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 - Accent 1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2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3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4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5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6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"/>
    <w:basedOn w:val="9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1"/>
    <w:basedOn w:val="9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2"/>
    <w:basedOn w:val="9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3"/>
    <w:basedOn w:val="9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4"/>
    <w:basedOn w:val="9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5"/>
    <w:basedOn w:val="9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6"/>
    <w:basedOn w:val="9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"/>
    <w:basedOn w:val="9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 1"/>
    <w:basedOn w:val="9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2"/>
    <w:basedOn w:val="9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3"/>
    <w:basedOn w:val="9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4"/>
    <w:basedOn w:val="9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5"/>
    <w:basedOn w:val="9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&amp; Lined - Accent 6"/>
    <w:basedOn w:val="94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1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2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3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4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5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- Accent 6"/>
    <w:basedOn w:val="94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9">
    <w:name w:val="Heading 4"/>
    <w:basedOn w:val="947"/>
    <w:next w:val="947"/>
    <w:link w:val="90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90">
    <w:name w:val="Heading 5"/>
    <w:basedOn w:val="947"/>
    <w:next w:val="947"/>
    <w:link w:val="90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91">
    <w:name w:val="Heading 6"/>
    <w:basedOn w:val="947"/>
    <w:next w:val="947"/>
    <w:link w:val="90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92">
    <w:name w:val="Heading 7"/>
    <w:basedOn w:val="947"/>
    <w:next w:val="947"/>
    <w:link w:val="90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93">
    <w:name w:val="Heading 8"/>
    <w:basedOn w:val="947"/>
    <w:next w:val="947"/>
    <w:link w:val="90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94">
    <w:name w:val="Heading 9"/>
    <w:basedOn w:val="947"/>
    <w:next w:val="947"/>
    <w:link w:val="90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95" w:default="1">
    <w:name w:val="Default Paragraph Font"/>
    <w:uiPriority w:val="1"/>
    <w:semiHidden/>
    <w:unhideWhenUsed/>
    <w:pPr>
      <w:pBdr/>
      <w:spacing/>
      <w:ind/>
    </w:pPr>
  </w:style>
  <w:style w:type="numbering" w:styleId="896" w:default="1">
    <w:name w:val="No List"/>
    <w:uiPriority w:val="99"/>
    <w:semiHidden/>
    <w:unhideWhenUsed/>
    <w:pPr>
      <w:pBdr/>
      <w:spacing/>
      <w:ind/>
    </w:pPr>
  </w:style>
  <w:style w:type="character" w:styleId="897">
    <w:name w:val="Heading 1 Char"/>
    <w:basedOn w:val="895"/>
    <w:link w:val="94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98">
    <w:name w:val="Heading 2 Char"/>
    <w:basedOn w:val="895"/>
    <w:link w:val="94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99">
    <w:name w:val="Heading 3 Char"/>
    <w:basedOn w:val="895"/>
    <w:link w:val="9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00">
    <w:name w:val="Heading 4 Char"/>
    <w:basedOn w:val="895"/>
    <w:link w:val="88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01">
    <w:name w:val="Heading 5 Char"/>
    <w:basedOn w:val="895"/>
    <w:link w:val="89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02">
    <w:name w:val="Heading 6 Char"/>
    <w:basedOn w:val="895"/>
    <w:link w:val="89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3">
    <w:name w:val="Heading 7 Char"/>
    <w:basedOn w:val="895"/>
    <w:link w:val="89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4">
    <w:name w:val="Heading 8 Char"/>
    <w:basedOn w:val="895"/>
    <w:link w:val="89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5">
    <w:name w:val="Heading 9 Char"/>
    <w:basedOn w:val="895"/>
    <w:link w:val="89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06">
    <w:name w:val="Title"/>
    <w:basedOn w:val="947"/>
    <w:next w:val="947"/>
    <w:link w:val="90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07">
    <w:name w:val="Title Char"/>
    <w:basedOn w:val="895"/>
    <w:link w:val="90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08">
    <w:name w:val="Subtitle"/>
    <w:basedOn w:val="947"/>
    <w:next w:val="947"/>
    <w:link w:val="90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09">
    <w:name w:val="Subtitle Char"/>
    <w:basedOn w:val="895"/>
    <w:link w:val="90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10">
    <w:name w:val="Quote"/>
    <w:basedOn w:val="947"/>
    <w:next w:val="947"/>
    <w:link w:val="91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11">
    <w:name w:val="Quote Char"/>
    <w:basedOn w:val="895"/>
    <w:link w:val="91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12">
    <w:name w:val="List Paragraph"/>
    <w:basedOn w:val="947"/>
    <w:uiPriority w:val="34"/>
    <w:qFormat/>
    <w:pPr>
      <w:pBdr/>
      <w:spacing/>
      <w:ind w:left="720"/>
      <w:contextualSpacing w:val="true"/>
    </w:pPr>
  </w:style>
  <w:style w:type="character" w:styleId="913">
    <w:name w:val="Intense Emphasis"/>
    <w:basedOn w:val="89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14">
    <w:name w:val="Intense Quote"/>
    <w:basedOn w:val="947"/>
    <w:next w:val="947"/>
    <w:link w:val="91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15">
    <w:name w:val="Intense Quote Char"/>
    <w:basedOn w:val="895"/>
    <w:link w:val="91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16">
    <w:name w:val="Intense Reference"/>
    <w:basedOn w:val="89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17">
    <w:name w:val="No Spacing"/>
    <w:basedOn w:val="947"/>
    <w:uiPriority w:val="1"/>
    <w:qFormat/>
    <w:pPr>
      <w:pBdr/>
      <w:spacing w:after="0" w:line="240" w:lineRule="auto"/>
      <w:ind/>
    </w:pPr>
  </w:style>
  <w:style w:type="character" w:styleId="918">
    <w:name w:val="Subtle Emphasis"/>
    <w:basedOn w:val="89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19">
    <w:name w:val="Emphasis"/>
    <w:basedOn w:val="895"/>
    <w:uiPriority w:val="20"/>
    <w:qFormat/>
    <w:pPr>
      <w:pBdr/>
      <w:spacing/>
      <w:ind/>
    </w:pPr>
    <w:rPr>
      <w:i/>
      <w:iCs/>
    </w:rPr>
  </w:style>
  <w:style w:type="character" w:styleId="920">
    <w:name w:val="Strong"/>
    <w:basedOn w:val="895"/>
    <w:uiPriority w:val="22"/>
    <w:qFormat/>
    <w:pPr>
      <w:pBdr/>
      <w:spacing/>
      <w:ind/>
    </w:pPr>
    <w:rPr>
      <w:b/>
      <w:bCs/>
    </w:rPr>
  </w:style>
  <w:style w:type="character" w:styleId="921">
    <w:name w:val="Subtle Reference"/>
    <w:basedOn w:val="89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22">
    <w:name w:val="Book Title"/>
    <w:basedOn w:val="89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23">
    <w:name w:val="Header"/>
    <w:basedOn w:val="947"/>
    <w:link w:val="92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24">
    <w:name w:val="Header Char"/>
    <w:basedOn w:val="895"/>
    <w:link w:val="923"/>
    <w:uiPriority w:val="99"/>
    <w:pPr>
      <w:pBdr/>
      <w:spacing/>
      <w:ind/>
    </w:pPr>
  </w:style>
  <w:style w:type="character" w:styleId="925">
    <w:name w:val="Footer Char"/>
    <w:basedOn w:val="895"/>
    <w:link w:val="987"/>
    <w:uiPriority w:val="99"/>
    <w:pPr>
      <w:pBdr/>
      <w:spacing/>
      <w:ind/>
    </w:pPr>
  </w:style>
  <w:style w:type="paragraph" w:styleId="926">
    <w:name w:val="footnote text"/>
    <w:basedOn w:val="947"/>
    <w:link w:val="92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7">
    <w:name w:val="Footnote Text Char"/>
    <w:basedOn w:val="895"/>
    <w:link w:val="926"/>
    <w:uiPriority w:val="99"/>
    <w:semiHidden/>
    <w:pPr>
      <w:pBdr/>
      <w:spacing/>
      <w:ind/>
    </w:pPr>
    <w:rPr>
      <w:sz w:val="20"/>
      <w:szCs w:val="20"/>
    </w:rPr>
  </w:style>
  <w:style w:type="character" w:styleId="928">
    <w:name w:val="footnote reference"/>
    <w:basedOn w:val="895"/>
    <w:uiPriority w:val="99"/>
    <w:semiHidden/>
    <w:unhideWhenUsed/>
    <w:pPr>
      <w:pBdr/>
      <w:spacing/>
      <w:ind/>
    </w:pPr>
    <w:rPr>
      <w:vertAlign w:val="superscript"/>
    </w:rPr>
  </w:style>
  <w:style w:type="paragraph" w:styleId="929">
    <w:name w:val="endnote text"/>
    <w:basedOn w:val="947"/>
    <w:link w:val="93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0">
    <w:name w:val="Endnote Text Char"/>
    <w:basedOn w:val="895"/>
    <w:link w:val="929"/>
    <w:uiPriority w:val="99"/>
    <w:semiHidden/>
    <w:pPr>
      <w:pBdr/>
      <w:spacing/>
      <w:ind/>
    </w:pPr>
    <w:rPr>
      <w:sz w:val="20"/>
      <w:szCs w:val="20"/>
    </w:rPr>
  </w:style>
  <w:style w:type="character" w:styleId="931">
    <w:name w:val="endnote reference"/>
    <w:basedOn w:val="895"/>
    <w:uiPriority w:val="99"/>
    <w:semiHidden/>
    <w:unhideWhenUsed/>
    <w:pPr>
      <w:pBdr/>
      <w:spacing/>
      <w:ind/>
    </w:pPr>
    <w:rPr>
      <w:vertAlign w:val="superscript"/>
    </w:rPr>
  </w:style>
  <w:style w:type="character" w:styleId="932">
    <w:name w:val="Hyperlink"/>
    <w:basedOn w:val="89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33">
    <w:name w:val="FollowedHyperlink"/>
    <w:basedOn w:val="89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34">
    <w:name w:val="toc 1"/>
    <w:basedOn w:val="947"/>
    <w:next w:val="947"/>
    <w:uiPriority w:val="39"/>
    <w:unhideWhenUsed/>
    <w:pPr>
      <w:pBdr/>
      <w:spacing w:after="100"/>
      <w:ind/>
    </w:pPr>
  </w:style>
  <w:style w:type="paragraph" w:styleId="935">
    <w:name w:val="toc 2"/>
    <w:basedOn w:val="947"/>
    <w:next w:val="947"/>
    <w:uiPriority w:val="39"/>
    <w:unhideWhenUsed/>
    <w:pPr>
      <w:pBdr/>
      <w:spacing w:after="100"/>
      <w:ind w:left="220"/>
    </w:pPr>
  </w:style>
  <w:style w:type="paragraph" w:styleId="936">
    <w:name w:val="toc 3"/>
    <w:basedOn w:val="947"/>
    <w:next w:val="947"/>
    <w:uiPriority w:val="39"/>
    <w:unhideWhenUsed/>
    <w:pPr>
      <w:pBdr/>
      <w:spacing w:after="100"/>
      <w:ind w:left="440"/>
    </w:pPr>
  </w:style>
  <w:style w:type="paragraph" w:styleId="937">
    <w:name w:val="toc 4"/>
    <w:basedOn w:val="947"/>
    <w:next w:val="947"/>
    <w:uiPriority w:val="39"/>
    <w:unhideWhenUsed/>
    <w:pPr>
      <w:pBdr/>
      <w:spacing w:after="100"/>
      <w:ind w:left="660"/>
    </w:pPr>
  </w:style>
  <w:style w:type="paragraph" w:styleId="938">
    <w:name w:val="toc 5"/>
    <w:basedOn w:val="947"/>
    <w:next w:val="947"/>
    <w:uiPriority w:val="39"/>
    <w:unhideWhenUsed/>
    <w:pPr>
      <w:pBdr/>
      <w:spacing w:after="100"/>
      <w:ind w:left="880"/>
    </w:pPr>
  </w:style>
  <w:style w:type="paragraph" w:styleId="939">
    <w:name w:val="toc 6"/>
    <w:basedOn w:val="947"/>
    <w:next w:val="947"/>
    <w:uiPriority w:val="39"/>
    <w:unhideWhenUsed/>
    <w:pPr>
      <w:pBdr/>
      <w:spacing w:after="100"/>
      <w:ind w:left="1100"/>
    </w:pPr>
  </w:style>
  <w:style w:type="paragraph" w:styleId="940">
    <w:name w:val="toc 7"/>
    <w:basedOn w:val="947"/>
    <w:next w:val="947"/>
    <w:uiPriority w:val="39"/>
    <w:unhideWhenUsed/>
    <w:pPr>
      <w:pBdr/>
      <w:spacing w:after="100"/>
      <w:ind w:left="1320"/>
    </w:pPr>
  </w:style>
  <w:style w:type="paragraph" w:styleId="941">
    <w:name w:val="toc 8"/>
    <w:basedOn w:val="947"/>
    <w:next w:val="947"/>
    <w:uiPriority w:val="39"/>
    <w:unhideWhenUsed/>
    <w:pPr>
      <w:pBdr/>
      <w:spacing w:after="100"/>
      <w:ind w:left="1540"/>
    </w:pPr>
  </w:style>
  <w:style w:type="paragraph" w:styleId="942">
    <w:name w:val="toc 9"/>
    <w:basedOn w:val="947"/>
    <w:next w:val="947"/>
    <w:uiPriority w:val="39"/>
    <w:unhideWhenUsed/>
    <w:pPr>
      <w:pBdr/>
      <w:spacing w:after="100"/>
      <w:ind w:left="1760"/>
    </w:pPr>
  </w:style>
  <w:style w:type="character" w:styleId="943">
    <w:name w:val="Placeholder Text"/>
    <w:basedOn w:val="895"/>
    <w:uiPriority w:val="99"/>
    <w:semiHidden/>
    <w:pPr>
      <w:pBdr/>
      <w:spacing/>
      <w:ind/>
    </w:pPr>
    <w:rPr>
      <w:color w:val="666666"/>
    </w:rPr>
  </w:style>
  <w:style w:type="paragraph" w:styleId="944">
    <w:name w:val="TOC Heading"/>
    <w:uiPriority w:val="39"/>
    <w:unhideWhenUsed/>
    <w:pPr>
      <w:pBdr/>
      <w:spacing/>
      <w:ind/>
    </w:pPr>
  </w:style>
  <w:style w:type="paragraph" w:styleId="945">
    <w:name w:val="table of figures"/>
    <w:basedOn w:val="947"/>
    <w:next w:val="947"/>
    <w:uiPriority w:val="99"/>
    <w:unhideWhenUsed/>
    <w:pPr>
      <w:pBdr/>
      <w:spacing w:after="0" w:afterAutospacing="0"/>
      <w:ind/>
    </w:pPr>
  </w:style>
  <w:style w:type="table" w:styleId="946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7" w:default="1">
    <w:name w:val="Normal"/>
    <w:next w:val="947"/>
    <w:link w:val="947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948">
    <w:name w:val="Heading 1"/>
    <w:basedOn w:val="947"/>
    <w:next w:val="947"/>
    <w:pPr>
      <w:keepNext w:val="true"/>
      <w:numPr>
        <w:ilvl w:val="0"/>
        <w:numId w:val="1"/>
      </w:numPr>
      <w:pBdr/>
      <w:spacing/>
      <w:ind/>
      <w:jc w:val="center"/>
      <w:outlineLvl w:val="0"/>
    </w:pPr>
    <w:rPr>
      <w:b/>
      <w:bCs/>
    </w:rPr>
  </w:style>
  <w:style w:type="paragraph" w:styleId="949">
    <w:name w:val="Heading 2"/>
    <w:basedOn w:val="947"/>
    <w:next w:val="947"/>
    <w:pPr>
      <w:keepNext w:val="true"/>
      <w:numPr>
        <w:ilvl w:val="1"/>
        <w:numId w:val="1"/>
      </w:numPr>
      <w:pBdr/>
      <w:spacing/>
      <w:ind/>
      <w:outlineLvl w:val="1"/>
    </w:pPr>
    <w:rPr>
      <w:b/>
      <w:bCs/>
      <w:sz w:val="22"/>
    </w:rPr>
  </w:style>
  <w:style w:type="paragraph" w:styleId="950">
    <w:name w:val="Heading 3"/>
    <w:basedOn w:val="947"/>
    <w:next w:val="947"/>
    <w:link w:val="947"/>
    <w:pPr>
      <w:keepNext w:val="true"/>
      <w:numPr>
        <w:ilvl w:val="2"/>
        <w:numId w:val="1"/>
      </w:numPr>
      <w:pBdr/>
      <w:tabs>
        <w:tab w:val="left" w:leader="none" w:pos="360"/>
        <w:tab w:val="left" w:leader="none" w:pos="720"/>
        <w:tab w:val="left" w:leader="none" w:pos="1080"/>
      </w:tabs>
      <w:spacing/>
      <w:ind/>
      <w:outlineLvl w:val="2"/>
    </w:pPr>
    <w:rPr>
      <w:b/>
      <w:bCs/>
      <w:sz w:val="28"/>
      <w:lang w:val="en-US"/>
    </w:rPr>
  </w:style>
  <w:style w:type="character" w:styleId="951">
    <w:name w:val="WW8Num2z0"/>
    <w:next w:val="951"/>
    <w:link w:val="947"/>
    <w:pPr>
      <w:pBdr/>
      <w:spacing/>
      <w:ind/>
    </w:pPr>
  </w:style>
  <w:style w:type="character" w:styleId="952">
    <w:name w:val="WW8Num3z0"/>
    <w:next w:val="952"/>
    <w:link w:val="947"/>
    <w:pPr>
      <w:pBdr/>
      <w:spacing/>
      <w:ind/>
    </w:pPr>
  </w:style>
  <w:style w:type="character" w:styleId="953">
    <w:name w:val="WW8Num4z0"/>
    <w:next w:val="953"/>
    <w:link w:val="947"/>
    <w:pPr>
      <w:pBdr/>
      <w:spacing/>
      <w:ind/>
    </w:pPr>
  </w:style>
  <w:style w:type="character" w:styleId="954">
    <w:name w:val="WW8Num5z0"/>
    <w:next w:val="954"/>
    <w:link w:val="947"/>
    <w:pPr>
      <w:pBdr/>
      <w:spacing/>
      <w:ind/>
    </w:pPr>
  </w:style>
  <w:style w:type="character" w:styleId="955">
    <w:name w:val="Основной шрифт абзаца"/>
    <w:next w:val="955"/>
    <w:link w:val="947"/>
    <w:pPr>
      <w:pBdr/>
      <w:spacing/>
      <w:ind/>
    </w:pPr>
  </w:style>
  <w:style w:type="character" w:styleId="956">
    <w:name w:val="WW8Num1z0"/>
    <w:next w:val="956"/>
    <w:link w:val="947"/>
    <w:pPr>
      <w:pBdr/>
      <w:spacing/>
      <w:ind/>
    </w:pPr>
  </w:style>
  <w:style w:type="character" w:styleId="957">
    <w:name w:val="WW8Num1z1"/>
    <w:next w:val="957"/>
    <w:link w:val="947"/>
    <w:pPr>
      <w:pBdr/>
      <w:spacing/>
      <w:ind/>
    </w:pPr>
    <w:rPr>
      <w:rFonts w:ascii="Wingdings" w:hAnsi="Wingdings" w:cs="Wingdings"/>
    </w:rPr>
  </w:style>
  <w:style w:type="character" w:styleId="958">
    <w:name w:val="WW8Num4z1"/>
    <w:next w:val="958"/>
    <w:link w:val="947"/>
    <w:pPr>
      <w:pBdr/>
      <w:spacing/>
      <w:ind/>
    </w:pPr>
    <w:rPr>
      <w:rFonts w:ascii="Courier New" w:hAnsi="Courier New" w:cs="Courier New"/>
    </w:rPr>
  </w:style>
  <w:style w:type="character" w:styleId="959">
    <w:name w:val="WW8Num4z3"/>
    <w:next w:val="959"/>
    <w:link w:val="947"/>
    <w:pPr>
      <w:pBdr/>
      <w:spacing/>
      <w:ind/>
    </w:pPr>
    <w:rPr>
      <w:rFonts w:ascii="Symbol" w:hAnsi="Symbol" w:cs="Symbol"/>
    </w:rPr>
  </w:style>
  <w:style w:type="character" w:styleId="960">
    <w:name w:val="WW8Num7z0"/>
    <w:next w:val="960"/>
    <w:link w:val="947"/>
    <w:pPr>
      <w:pBdr/>
      <w:spacing/>
      <w:ind/>
    </w:pPr>
  </w:style>
  <w:style w:type="character" w:styleId="961">
    <w:name w:val="WW8Num8z0"/>
    <w:next w:val="961"/>
    <w:link w:val="947"/>
    <w:pPr>
      <w:pBdr/>
      <w:spacing/>
      <w:ind/>
    </w:pPr>
  </w:style>
  <w:style w:type="character" w:styleId="962">
    <w:name w:val="WW8Num9z0"/>
    <w:next w:val="962"/>
    <w:link w:val="947"/>
    <w:pPr>
      <w:pBdr/>
      <w:spacing/>
      <w:ind/>
    </w:pPr>
  </w:style>
  <w:style w:type="character" w:styleId="963">
    <w:name w:val="WW8Num10z0"/>
    <w:next w:val="963"/>
    <w:link w:val="947"/>
    <w:pPr>
      <w:pBdr/>
      <w:spacing/>
      <w:ind/>
    </w:pPr>
  </w:style>
  <w:style w:type="character" w:styleId="964">
    <w:name w:val="WW8Num11z0"/>
    <w:next w:val="964"/>
    <w:link w:val="947"/>
    <w:pPr>
      <w:pBdr/>
      <w:spacing/>
      <w:ind/>
    </w:pPr>
  </w:style>
  <w:style w:type="character" w:styleId="965">
    <w:name w:val="WW8Num11z1"/>
    <w:next w:val="965"/>
    <w:link w:val="947"/>
    <w:pPr>
      <w:pBdr/>
      <w:spacing/>
      <w:ind/>
    </w:pPr>
    <w:rPr>
      <w:rFonts w:ascii="Wingdings" w:hAnsi="Wingdings" w:cs="Wingdings"/>
    </w:rPr>
  </w:style>
  <w:style w:type="character" w:styleId="966">
    <w:name w:val="WW8Num12z0"/>
    <w:next w:val="966"/>
    <w:link w:val="947"/>
    <w:pPr>
      <w:pBdr/>
      <w:spacing/>
      <w:ind/>
    </w:pPr>
  </w:style>
  <w:style w:type="character" w:styleId="967">
    <w:name w:val="WW8Num13z0"/>
    <w:next w:val="967"/>
    <w:link w:val="947"/>
    <w:pPr>
      <w:pBdr/>
      <w:spacing/>
      <w:ind/>
    </w:pPr>
  </w:style>
  <w:style w:type="character" w:styleId="968">
    <w:name w:val="WW8Num14z0"/>
    <w:next w:val="968"/>
    <w:link w:val="947"/>
    <w:pPr>
      <w:pBdr/>
      <w:spacing/>
      <w:ind/>
    </w:pPr>
  </w:style>
  <w:style w:type="character" w:styleId="969">
    <w:name w:val="WW8Num15z0"/>
    <w:next w:val="969"/>
    <w:link w:val="947"/>
    <w:pPr>
      <w:pBdr/>
      <w:spacing/>
      <w:ind/>
    </w:pPr>
  </w:style>
  <w:style w:type="character" w:styleId="970">
    <w:name w:val="WW8Num16z0"/>
    <w:next w:val="970"/>
    <w:link w:val="947"/>
    <w:pPr>
      <w:pBdr/>
      <w:spacing/>
      <w:ind/>
    </w:pPr>
  </w:style>
  <w:style w:type="character" w:styleId="971">
    <w:name w:val="Основной шрифт абзаца1"/>
    <w:next w:val="971"/>
    <w:link w:val="947"/>
    <w:pPr>
      <w:pBdr/>
      <w:spacing/>
      <w:ind/>
    </w:pPr>
  </w:style>
  <w:style w:type="character" w:styleId="972">
    <w:name w:val="page number"/>
    <w:basedOn w:val="971"/>
    <w:next w:val="972"/>
    <w:link w:val="947"/>
    <w:pPr>
      <w:pBdr/>
      <w:spacing/>
      <w:ind/>
    </w:pPr>
  </w:style>
  <w:style w:type="paragraph" w:styleId="973">
    <w:name w:val="Заголовок"/>
    <w:basedOn w:val="947"/>
    <w:next w:val="974"/>
    <w:link w:val="947"/>
    <w:pPr>
      <w:keepNext w:val="true"/>
      <w:pBdr/>
      <w:spacing w:after="120" w:before="240"/>
      <w:ind/>
    </w:pPr>
    <w:rPr>
      <w:rFonts w:ascii="Liberation Sans" w:hAnsi="Liberation Sans" w:eastAsia="DejaVu Sans" w:cs="Noto Sans"/>
      <w:sz w:val="28"/>
      <w:szCs w:val="28"/>
    </w:rPr>
  </w:style>
  <w:style w:type="paragraph" w:styleId="974">
    <w:name w:val="Body Text"/>
    <w:basedOn w:val="947"/>
    <w:next w:val="974"/>
    <w:pPr>
      <w:pBdr/>
      <w:tabs>
        <w:tab w:val="left" w:leader="none" w:pos="360"/>
        <w:tab w:val="left" w:leader="none" w:pos="1080"/>
      </w:tabs>
      <w:spacing w:line="360" w:lineRule="auto"/>
      <w:ind/>
    </w:pPr>
    <w:rPr>
      <w:b/>
      <w:bCs/>
    </w:rPr>
  </w:style>
  <w:style w:type="paragraph" w:styleId="975">
    <w:name w:val="List"/>
    <w:basedOn w:val="974"/>
    <w:next w:val="975"/>
    <w:link w:val="947"/>
    <w:pPr>
      <w:pBdr/>
      <w:spacing/>
      <w:ind/>
    </w:pPr>
    <w:rPr>
      <w:rFonts w:cs="Noto Sans"/>
    </w:rPr>
  </w:style>
  <w:style w:type="paragraph" w:styleId="976">
    <w:name w:val="Caption"/>
    <w:basedOn w:val="947"/>
    <w:next w:val="976"/>
    <w:link w:val="947"/>
    <w:pPr>
      <w:suppressLineNumbers w:val="true"/>
      <w:pBdr/>
      <w:spacing w:after="120" w:before="120"/>
      <w:ind/>
    </w:pPr>
    <w:rPr>
      <w:rFonts w:cs="Noto Sans"/>
      <w:i/>
      <w:iCs/>
      <w:sz w:val="24"/>
      <w:szCs w:val="24"/>
    </w:rPr>
  </w:style>
  <w:style w:type="paragraph" w:styleId="977">
    <w:name w:val="Указатель"/>
    <w:basedOn w:val="947"/>
    <w:next w:val="977"/>
    <w:pPr>
      <w:suppressLineNumbers w:val="true"/>
      <w:pBdr/>
      <w:spacing/>
      <w:ind/>
    </w:pPr>
    <w:rPr>
      <w:rFonts w:cs="Noto Sans"/>
    </w:rPr>
  </w:style>
  <w:style w:type="paragraph" w:styleId="978">
    <w:name w:val="caption1"/>
    <w:basedOn w:val="947"/>
    <w:next w:val="978"/>
    <w:link w:val="947"/>
    <w:pPr>
      <w:suppressLineNumbers w:val="true"/>
      <w:pBdr/>
      <w:spacing w:after="120" w:before="120"/>
      <w:ind/>
    </w:pPr>
    <w:rPr>
      <w:rFonts w:cs="Noto Sans"/>
      <w:i/>
      <w:iCs/>
      <w:sz w:val="24"/>
      <w:szCs w:val="24"/>
    </w:rPr>
  </w:style>
  <w:style w:type="paragraph" w:styleId="979">
    <w:name w:val="caption11"/>
    <w:basedOn w:val="947"/>
    <w:next w:val="979"/>
    <w:pPr>
      <w:suppressLineNumbers w:val="true"/>
      <w:pBdr/>
      <w:spacing w:after="120" w:before="120"/>
      <w:ind/>
    </w:pPr>
    <w:rPr>
      <w:rFonts w:cs="Noto Sans"/>
      <w:i/>
      <w:iCs/>
      <w:sz w:val="24"/>
      <w:szCs w:val="24"/>
    </w:rPr>
  </w:style>
  <w:style w:type="paragraph" w:styleId="980">
    <w:name w:val="Заголовок1"/>
    <w:basedOn w:val="947"/>
    <w:next w:val="974"/>
    <w:pPr>
      <w:pBdr/>
      <w:spacing/>
      <w:ind/>
      <w:jc w:val="center"/>
    </w:pPr>
    <w:rPr>
      <w:sz w:val="28"/>
    </w:rPr>
  </w:style>
  <w:style w:type="paragraph" w:styleId="981">
    <w:name w:val="Название объекта"/>
    <w:basedOn w:val="947"/>
    <w:next w:val="981"/>
    <w:link w:val="947"/>
    <w:pPr>
      <w:suppressLineNumbers w:val="true"/>
      <w:pBdr/>
      <w:spacing w:after="120" w:before="120"/>
      <w:ind/>
    </w:pPr>
    <w:rPr>
      <w:rFonts w:cs="Noto Sans"/>
      <w:i/>
      <w:iCs/>
      <w:sz w:val="24"/>
      <w:szCs w:val="24"/>
    </w:rPr>
  </w:style>
  <w:style w:type="paragraph" w:styleId="982">
    <w:name w:val="Указатель1"/>
    <w:basedOn w:val="947"/>
    <w:next w:val="982"/>
    <w:pPr>
      <w:suppressLineNumbers w:val="true"/>
      <w:pBdr/>
      <w:spacing/>
      <w:ind/>
    </w:pPr>
    <w:rPr>
      <w:rFonts w:cs="Noto Sans"/>
    </w:rPr>
  </w:style>
  <w:style w:type="paragraph" w:styleId="983">
    <w:name w:val="caption111"/>
    <w:basedOn w:val="947"/>
    <w:next w:val="983"/>
    <w:link w:val="947"/>
    <w:pPr>
      <w:suppressLineNumbers w:val="true"/>
      <w:pBdr/>
      <w:spacing w:after="120" w:before="120"/>
      <w:ind/>
    </w:pPr>
    <w:rPr>
      <w:rFonts w:cs="Noto Sans"/>
      <w:i/>
      <w:iCs/>
      <w:sz w:val="24"/>
      <w:szCs w:val="24"/>
    </w:rPr>
  </w:style>
  <w:style w:type="paragraph" w:styleId="984">
    <w:name w:val="Цитата1"/>
    <w:basedOn w:val="947"/>
    <w:next w:val="984"/>
    <w:pPr>
      <w:pBdr/>
      <w:spacing/>
      <w:ind w:right="113" w:firstLine="0" w:left="113"/>
      <w:jc w:val="center"/>
    </w:pPr>
    <w:rPr>
      <w:b/>
      <w:bCs/>
      <w:sz w:val="22"/>
    </w:rPr>
  </w:style>
  <w:style w:type="paragraph" w:styleId="985">
    <w:name w:val="Body Text Indent"/>
    <w:basedOn w:val="947"/>
    <w:next w:val="985"/>
    <w:link w:val="947"/>
    <w:pPr>
      <w:pBdr/>
      <w:tabs>
        <w:tab w:val="left" w:leader="none" w:pos="1080"/>
      </w:tabs>
      <w:spacing w:line="360" w:lineRule="auto"/>
      <w:ind w:right="0" w:firstLine="0" w:left="357"/>
    </w:pPr>
    <w:rPr>
      <w:b/>
      <w:bCs/>
    </w:rPr>
  </w:style>
  <w:style w:type="paragraph" w:styleId="986">
    <w:name w:val="Колонтитулы"/>
    <w:basedOn w:val="947"/>
    <w:next w:val="986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987">
    <w:name w:val="Footer"/>
    <w:basedOn w:val="947"/>
    <w:next w:val="987"/>
    <w:link w:val="947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88">
    <w:name w:val="WW-Заголовок"/>
    <w:basedOn w:val="947"/>
    <w:next w:val="988"/>
    <w:link w:val="947"/>
    <w:pPr>
      <w:pBdr/>
      <w:shd w:val="clear" w:color="auto" w:fill="ffffff"/>
      <w:spacing w:line="360" w:lineRule="auto"/>
      <w:ind/>
      <w:jc w:val="center"/>
    </w:pPr>
    <w:rPr>
      <w:b/>
      <w:caps/>
      <w:color w:val="000000"/>
      <w:szCs w:val="20"/>
    </w:rPr>
  </w:style>
  <w:style w:type="paragraph" w:styleId="989">
    <w:name w:val="Подзаголовки"/>
    <w:basedOn w:val="988"/>
    <w:next w:val="989"/>
    <w:pPr>
      <w:pBdr/>
      <w:spacing/>
      <w:ind/>
    </w:pPr>
    <w:rPr>
      <w:caps w:val="0"/>
      <w:smallCaps w:val="0"/>
    </w:rPr>
  </w:style>
  <w:style w:type="paragraph" w:styleId="990">
    <w:name w:val="Содержимое таблицы"/>
    <w:basedOn w:val="947"/>
    <w:next w:val="990"/>
    <w:link w:val="947"/>
    <w:pPr>
      <w:widowControl w:val="false"/>
      <w:suppressLineNumbers w:val="true"/>
      <w:pBdr/>
      <w:spacing/>
      <w:ind/>
    </w:pPr>
  </w:style>
  <w:style w:type="paragraph" w:styleId="991">
    <w:name w:val="Заголовок таблицы"/>
    <w:basedOn w:val="990"/>
    <w:next w:val="991"/>
    <w:link w:val="947"/>
    <w:pPr>
      <w:suppressLineNumbers w:val="true"/>
      <w:pBdr/>
      <w:spacing/>
      <w:ind/>
      <w:jc w:val="center"/>
    </w:pPr>
    <w:rPr>
      <w:b/>
      <w:bCs/>
    </w:rPr>
  </w:style>
  <w:style w:type="paragraph" w:styleId="992">
    <w:name w:val="Содержимое врезки"/>
    <w:basedOn w:val="947"/>
    <w:next w:val="992"/>
    <w:link w:val="947"/>
    <w:pPr>
      <w:pBdr/>
      <w:spacing/>
      <w:ind/>
    </w:pPr>
  </w:style>
  <w:style w:type="paragraph" w:styleId="993">
    <w:name w:val="Обычный (Интернет)"/>
    <w:basedOn w:val="947"/>
    <w:next w:val="993"/>
    <w:link w:val="947"/>
    <w:pPr>
      <w:pBdr/>
      <w:spacing w:after="100" w:before="100"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Лабораторная работа</dc:title>
  <dc:creator>User</dc:creator>
  <cp:revision>44</cp:revision>
  <dcterms:created xsi:type="dcterms:W3CDTF">2026-02-24T18:43:00Z</dcterms:created>
  <dcterms:modified xsi:type="dcterms:W3CDTF">2026-03-15T12:14:33Z</dcterms:modified>
</cp:coreProperties>
</file>